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0824B" w14:textId="7C15F997" w:rsidR="00F41E22" w:rsidRPr="00F41E22" w:rsidRDefault="00F41E22" w:rsidP="00F41E22">
      <w:pPr>
        <w:pStyle w:val="paragraph"/>
        <w:spacing w:before="0" w:beforeAutospacing="0" w:after="0" w:afterAutospacing="0"/>
        <w:ind w:right="-60"/>
        <w:textAlignment w:val="baseline"/>
        <w:rPr>
          <w:rFonts w:ascii="Arial" w:hAnsi="Arial" w:cs="Arial"/>
          <w:b/>
          <w:bCs/>
          <w:spacing w:val="-6"/>
          <w:szCs w:val="20"/>
          <w:u w:val="single"/>
          <w:lang w:val="en-US" w:eastAsia="en-US"/>
        </w:rPr>
      </w:pPr>
      <w:r w:rsidRPr="00F41E22">
        <w:rPr>
          <w:rFonts w:ascii="Arial" w:hAnsi="Arial" w:cs="Arial"/>
          <w:b/>
          <w:bCs/>
          <w:spacing w:val="-6"/>
          <w:szCs w:val="20"/>
          <w:u w:val="single"/>
          <w:lang w:val="en-US" w:eastAsia="en-US"/>
        </w:rPr>
        <w:t>Consent no. DA19/0875</w:t>
      </w:r>
    </w:p>
    <w:p w14:paraId="1C366D63" w14:textId="580C2BFE" w:rsidR="005B0EF8" w:rsidRDefault="005B0EF8" w:rsidP="005B0EF8">
      <w:pPr>
        <w:pStyle w:val="paragraph"/>
        <w:spacing w:before="0" w:beforeAutospacing="0" w:after="0" w:afterAutospacing="0"/>
        <w:jc w:val="both"/>
        <w:textAlignment w:val="baseline"/>
        <w:rPr>
          <w:rFonts w:ascii="Segoe UI" w:hAnsi="Segoe UI" w:cs="Segoe UI"/>
          <w:sz w:val="18"/>
          <w:szCs w:val="18"/>
        </w:rPr>
      </w:pPr>
      <w:r>
        <w:rPr>
          <w:rStyle w:val="eop"/>
          <w:rFonts w:ascii="Arial Rounded MT Bold" w:hAnsi="Arial Rounded MT Bold" w:cs="Segoe UI"/>
          <w:sz w:val="22"/>
          <w:szCs w:val="22"/>
        </w:rPr>
        <w:t> </w:t>
      </w:r>
    </w:p>
    <w:p w14:paraId="0CA98994" w14:textId="77777777" w:rsidR="00FC595F" w:rsidRDefault="00F41E22" w:rsidP="006F2FD5">
      <w:pPr>
        <w:pStyle w:val="paragraph"/>
        <w:spacing w:before="0" w:beforeAutospacing="0" w:after="0" w:afterAutospacing="0"/>
        <w:ind w:right="-60"/>
        <w:textAlignment w:val="baseline"/>
        <w:rPr>
          <w:rFonts w:ascii="Arial" w:hAnsi="Arial" w:cs="Arial"/>
          <w:b/>
          <w:bCs/>
          <w:spacing w:val="-6"/>
          <w:szCs w:val="20"/>
          <w:u w:val="single"/>
          <w:lang w:val="en-US" w:eastAsia="en-US"/>
        </w:rPr>
      </w:pPr>
      <w:r>
        <w:rPr>
          <w:rFonts w:ascii="Arial" w:hAnsi="Arial" w:cs="Arial"/>
          <w:b/>
          <w:bCs/>
          <w:spacing w:val="-6"/>
          <w:szCs w:val="20"/>
          <w:u w:val="single"/>
          <w:lang w:val="en-US" w:eastAsia="en-US"/>
        </w:rPr>
        <w:t xml:space="preserve">Schedule </w:t>
      </w:r>
      <w:r w:rsidR="00F63E41">
        <w:rPr>
          <w:rFonts w:ascii="Arial" w:hAnsi="Arial" w:cs="Arial"/>
          <w:b/>
          <w:bCs/>
          <w:spacing w:val="-6"/>
          <w:szCs w:val="20"/>
          <w:u w:val="single"/>
          <w:lang w:val="en-US" w:eastAsia="en-US"/>
        </w:rPr>
        <w:t xml:space="preserve">C </w:t>
      </w:r>
    </w:p>
    <w:p w14:paraId="722F2B08" w14:textId="1EE500A5" w:rsidR="00DF7BAC" w:rsidRPr="00F63E41" w:rsidRDefault="00FC595F" w:rsidP="006F2FD5">
      <w:pPr>
        <w:pStyle w:val="paragraph"/>
        <w:spacing w:before="0" w:beforeAutospacing="0" w:after="0" w:afterAutospacing="0"/>
        <w:ind w:right="-60"/>
        <w:textAlignment w:val="baseline"/>
        <w:rPr>
          <w:rFonts w:ascii="Arial" w:hAnsi="Arial" w:cs="Arial"/>
          <w:b/>
          <w:bCs/>
          <w:spacing w:val="-6"/>
          <w:szCs w:val="20"/>
          <w:u w:val="single"/>
          <w:lang w:val="en-US" w:eastAsia="en-US"/>
        </w:rPr>
      </w:pPr>
      <w:r>
        <w:rPr>
          <w:rFonts w:ascii="Arial" w:hAnsi="Arial" w:cs="Arial"/>
          <w:b/>
          <w:bCs/>
          <w:spacing w:val="-6"/>
          <w:szCs w:val="20"/>
          <w:u w:val="single"/>
          <w:lang w:val="en-US" w:eastAsia="en-US"/>
        </w:rPr>
        <w:t>Part A -</w:t>
      </w:r>
      <w:r w:rsidR="00F63E41">
        <w:rPr>
          <w:rFonts w:ascii="Arial" w:hAnsi="Arial" w:cs="Arial"/>
          <w:b/>
          <w:bCs/>
          <w:spacing w:val="-6"/>
          <w:szCs w:val="20"/>
          <w:u w:val="single"/>
          <w:lang w:val="en-US" w:eastAsia="en-US"/>
        </w:rPr>
        <w:t xml:space="preserve"> </w:t>
      </w:r>
      <w:r w:rsidR="00DF7BAC" w:rsidRPr="00F63E41">
        <w:rPr>
          <w:rFonts w:ascii="Arial" w:hAnsi="Arial" w:cs="Arial"/>
          <w:b/>
          <w:bCs/>
          <w:spacing w:val="-6"/>
          <w:szCs w:val="20"/>
          <w:u w:val="single"/>
          <w:lang w:val="en-US" w:eastAsia="en-US"/>
        </w:rPr>
        <w:t>Biodiversity Management Plan</w:t>
      </w:r>
      <w:r w:rsidR="00F63E41">
        <w:rPr>
          <w:rFonts w:ascii="Arial" w:hAnsi="Arial" w:cs="Arial"/>
          <w:b/>
          <w:bCs/>
          <w:spacing w:val="-6"/>
          <w:szCs w:val="20"/>
          <w:u w:val="single"/>
          <w:lang w:val="en-US" w:eastAsia="en-US"/>
        </w:rPr>
        <w:t xml:space="preserve"> Condition</w:t>
      </w:r>
    </w:p>
    <w:p w14:paraId="71C33BFE" w14:textId="77777777" w:rsidR="006F2FD5" w:rsidRDefault="006F2FD5" w:rsidP="00DF7BAC">
      <w:pPr>
        <w:rPr>
          <w:rFonts w:ascii="Calibri" w:eastAsia="Calibri" w:hAnsi="Calibri" w:cs="Calibri"/>
          <w:color w:val="000000" w:themeColor="text1"/>
          <w:sz w:val="20"/>
          <w:szCs w:val="20"/>
        </w:rPr>
      </w:pPr>
    </w:p>
    <w:p w14:paraId="16A22FCE" w14:textId="1E879E08" w:rsidR="00DF7BAC" w:rsidRPr="00F41E22" w:rsidRDefault="00DF7BAC" w:rsidP="00F41E22">
      <w:pPr>
        <w:rPr>
          <w:rFonts w:ascii="Arial" w:eastAsia="Times New Roman" w:hAnsi="Arial" w:cs="Arial"/>
          <w:lang w:val="en-AU"/>
        </w:rPr>
      </w:pPr>
      <w:r w:rsidRPr="00F41E22">
        <w:rPr>
          <w:rFonts w:ascii="Arial" w:eastAsia="Times New Roman" w:hAnsi="Arial" w:cs="Arial"/>
          <w:lang w:val="en-AU"/>
        </w:rPr>
        <w:t xml:space="preserve">The Biodiversity Management Plan (BMP) is to </w:t>
      </w:r>
      <w:r w:rsidR="000046AE" w:rsidRPr="00F41E22">
        <w:rPr>
          <w:rFonts w:ascii="Arial" w:eastAsia="Times New Roman" w:hAnsi="Arial" w:cs="Arial"/>
          <w:lang w:val="en-AU"/>
        </w:rPr>
        <w:t xml:space="preserve">be prepared to </w:t>
      </w:r>
      <w:r w:rsidRPr="00F41E22">
        <w:rPr>
          <w:rFonts w:ascii="Arial" w:eastAsia="Times New Roman" w:hAnsi="Arial" w:cs="Arial"/>
          <w:lang w:val="en-AU"/>
        </w:rPr>
        <w:t>ensure best practices according to Legislative requirements, policy, guidelines, and evidence-based practices are implemented through all stages of this development</w:t>
      </w:r>
      <w:r w:rsidR="00296C3D" w:rsidRPr="00F41E22">
        <w:rPr>
          <w:rFonts w:ascii="Arial" w:eastAsia="Times New Roman" w:hAnsi="Arial" w:cs="Arial"/>
          <w:lang w:val="en-AU"/>
        </w:rPr>
        <w:t xml:space="preserve"> </w:t>
      </w:r>
      <w:r w:rsidR="000046AE" w:rsidRPr="00F41E22">
        <w:rPr>
          <w:rFonts w:ascii="Arial" w:eastAsia="Times New Roman" w:hAnsi="Arial" w:cs="Arial"/>
          <w:lang w:val="en-AU"/>
        </w:rPr>
        <w:t xml:space="preserve">including ongoing operations </w:t>
      </w:r>
      <w:r w:rsidR="00296C3D" w:rsidRPr="00F41E22">
        <w:rPr>
          <w:rFonts w:ascii="Arial" w:eastAsia="Times New Roman" w:hAnsi="Arial" w:cs="Arial"/>
          <w:lang w:val="en-AU"/>
        </w:rPr>
        <w:t>for the preservation and protection of the sites biodiversity, by implementing appropriate mitigation measures</w:t>
      </w:r>
      <w:r w:rsidRPr="00F41E22">
        <w:rPr>
          <w:rFonts w:ascii="Arial" w:eastAsia="Times New Roman" w:hAnsi="Arial" w:cs="Arial"/>
          <w:lang w:val="en-AU"/>
        </w:rPr>
        <w:t xml:space="preserve">. </w:t>
      </w:r>
    </w:p>
    <w:p w14:paraId="06718AEB" w14:textId="77777777" w:rsidR="00DF7BAC" w:rsidRPr="00F63E41" w:rsidRDefault="00DF7BAC" w:rsidP="00DF7BAC">
      <w:pPr>
        <w:rPr>
          <w:rFonts w:ascii="Arial" w:eastAsia="Times New Roman" w:hAnsi="Arial" w:cs="Arial"/>
          <w:lang w:val="en-AU"/>
        </w:rPr>
      </w:pPr>
      <w:r w:rsidRPr="00F63E41">
        <w:rPr>
          <w:rFonts w:ascii="Arial" w:eastAsia="Times New Roman" w:hAnsi="Arial" w:cs="Arial"/>
          <w:lang w:val="en-AU"/>
        </w:rPr>
        <w:t xml:space="preserve">Development and implementation of each aspect of the Biodiversity Management Plan is the responsibility of the project manager. </w:t>
      </w:r>
    </w:p>
    <w:p w14:paraId="6E9566CE" w14:textId="1B65584D" w:rsidR="00DF7BAC" w:rsidRPr="00F63E41" w:rsidRDefault="00DF7BAC" w:rsidP="00DF7BAC">
      <w:pPr>
        <w:rPr>
          <w:rFonts w:ascii="Arial" w:eastAsia="Times New Roman" w:hAnsi="Arial" w:cs="Arial"/>
          <w:lang w:val="en-AU"/>
        </w:rPr>
      </w:pPr>
      <w:r w:rsidRPr="00F63E41">
        <w:rPr>
          <w:rFonts w:ascii="Arial" w:eastAsia="Times New Roman" w:hAnsi="Arial" w:cs="Arial"/>
          <w:lang w:val="en-AU"/>
        </w:rPr>
        <w:t>The final stamped BDAR is to be reviewed in association with preparation of the Biodiversity Management Plan</w:t>
      </w:r>
      <w:r w:rsidR="00F26CED" w:rsidRPr="00F63E41">
        <w:rPr>
          <w:rFonts w:ascii="Arial" w:eastAsia="Times New Roman" w:hAnsi="Arial" w:cs="Arial"/>
          <w:lang w:val="en-AU"/>
        </w:rPr>
        <w:t xml:space="preserve"> and associated ecological reports</w:t>
      </w:r>
      <w:r w:rsidRPr="00F63E41">
        <w:rPr>
          <w:rFonts w:ascii="Arial" w:eastAsia="Times New Roman" w:hAnsi="Arial" w:cs="Arial"/>
          <w:lang w:val="en-AU"/>
        </w:rPr>
        <w:t xml:space="preserve">. However, the scope of the requirements </w:t>
      </w:r>
      <w:r w:rsidR="003D7FA9" w:rsidRPr="00F63E41">
        <w:rPr>
          <w:rFonts w:ascii="Arial" w:eastAsia="Times New Roman" w:hAnsi="Arial" w:cs="Arial"/>
          <w:lang w:val="en-AU"/>
        </w:rPr>
        <w:t xml:space="preserve">as indicated here </w:t>
      </w:r>
      <w:r w:rsidRPr="00F63E41">
        <w:rPr>
          <w:rFonts w:ascii="Arial" w:eastAsia="Times New Roman" w:hAnsi="Arial" w:cs="Arial"/>
          <w:lang w:val="en-AU"/>
        </w:rPr>
        <w:t>set out a minimum guide to the mitigation measures that are necessary for this development.</w:t>
      </w:r>
    </w:p>
    <w:p w14:paraId="35DBD401" w14:textId="4CCC6AD2" w:rsidR="00DF7BAC" w:rsidRPr="00F63E41" w:rsidRDefault="00DF7BAC" w:rsidP="00DF7BAC">
      <w:pPr>
        <w:rPr>
          <w:rFonts w:ascii="Arial" w:eastAsia="Times New Roman" w:hAnsi="Arial" w:cs="Arial"/>
          <w:lang w:val="en-AU"/>
        </w:rPr>
      </w:pPr>
      <w:r w:rsidRPr="00F63E41">
        <w:rPr>
          <w:rFonts w:ascii="Arial" w:eastAsia="Times New Roman" w:hAnsi="Arial" w:cs="Arial"/>
          <w:lang w:val="en-AU"/>
        </w:rPr>
        <w:t xml:space="preserve">Modifications to the development </w:t>
      </w:r>
      <w:r w:rsidR="00B30F70" w:rsidRPr="00F63E41">
        <w:rPr>
          <w:rFonts w:ascii="Arial" w:eastAsia="Times New Roman" w:hAnsi="Arial" w:cs="Arial"/>
          <w:lang w:val="en-AU"/>
        </w:rPr>
        <w:t>and</w:t>
      </w:r>
      <w:r w:rsidRPr="00F63E41">
        <w:rPr>
          <w:rFonts w:ascii="Arial" w:eastAsia="Times New Roman" w:hAnsi="Arial" w:cs="Arial"/>
          <w:lang w:val="en-AU"/>
        </w:rPr>
        <w:t xml:space="preserve"> stamped approved plans that are likely to result in </w:t>
      </w:r>
      <w:r w:rsidR="001A416D" w:rsidRPr="00F63E41">
        <w:rPr>
          <w:rFonts w:ascii="Arial" w:eastAsia="Times New Roman" w:hAnsi="Arial" w:cs="Arial"/>
          <w:lang w:val="en-AU"/>
        </w:rPr>
        <w:t>b</w:t>
      </w:r>
      <w:r w:rsidRPr="00F63E41">
        <w:rPr>
          <w:rFonts w:ascii="Arial" w:eastAsia="Times New Roman" w:hAnsi="Arial" w:cs="Arial"/>
          <w:lang w:val="en-AU"/>
        </w:rPr>
        <w:t>iodiversity impacts that were not previously assessed</w:t>
      </w:r>
      <w:r w:rsidR="00B30F70" w:rsidRPr="00F63E41">
        <w:rPr>
          <w:rFonts w:ascii="Arial" w:eastAsia="Times New Roman" w:hAnsi="Arial" w:cs="Arial"/>
          <w:lang w:val="en-AU"/>
        </w:rPr>
        <w:t xml:space="preserve"> (</w:t>
      </w:r>
      <w:r w:rsidR="000B166D" w:rsidRPr="00F63E41">
        <w:rPr>
          <w:rFonts w:ascii="Arial" w:eastAsia="Times New Roman" w:hAnsi="Arial" w:cs="Arial"/>
          <w:lang w:val="en-AU"/>
        </w:rPr>
        <w:t>including but not limited to</w:t>
      </w:r>
      <w:r w:rsidR="00B30F70" w:rsidRPr="00F63E41">
        <w:rPr>
          <w:rFonts w:ascii="Arial" w:eastAsia="Times New Roman" w:hAnsi="Arial" w:cs="Arial"/>
          <w:lang w:val="en-AU"/>
        </w:rPr>
        <w:t xml:space="preserve"> unexpected finds),</w:t>
      </w:r>
      <w:r w:rsidRPr="00F63E41">
        <w:rPr>
          <w:rFonts w:ascii="Arial" w:eastAsia="Times New Roman" w:hAnsi="Arial" w:cs="Arial"/>
          <w:lang w:val="en-AU"/>
        </w:rPr>
        <w:t xml:space="preserve"> trigger the requirement </w:t>
      </w:r>
      <w:r w:rsidR="00D90868" w:rsidRPr="00F63E41">
        <w:rPr>
          <w:rFonts w:ascii="Arial" w:eastAsia="Times New Roman" w:hAnsi="Arial" w:cs="Arial"/>
          <w:lang w:val="en-AU"/>
        </w:rPr>
        <w:t xml:space="preserve">to notify Council and </w:t>
      </w:r>
      <w:r w:rsidR="000B166D" w:rsidRPr="00F63E41">
        <w:rPr>
          <w:rFonts w:ascii="Arial" w:eastAsia="Times New Roman" w:hAnsi="Arial" w:cs="Arial"/>
          <w:lang w:val="en-AU"/>
        </w:rPr>
        <w:t xml:space="preserve">may result in </w:t>
      </w:r>
      <w:r w:rsidRPr="00F63E41">
        <w:rPr>
          <w:rFonts w:ascii="Arial" w:eastAsia="Times New Roman" w:hAnsi="Arial" w:cs="Arial"/>
          <w:lang w:val="en-AU"/>
        </w:rPr>
        <w:t>onward biodiversity assessment</w:t>
      </w:r>
      <w:r w:rsidR="00D90868" w:rsidRPr="00F63E41">
        <w:rPr>
          <w:rFonts w:ascii="Arial" w:eastAsia="Times New Roman" w:hAnsi="Arial" w:cs="Arial"/>
          <w:lang w:val="en-AU"/>
        </w:rPr>
        <w:t xml:space="preserve"> </w:t>
      </w:r>
      <w:r w:rsidR="00D05A4A" w:rsidRPr="00F63E41">
        <w:rPr>
          <w:rFonts w:ascii="Arial" w:eastAsia="Times New Roman" w:hAnsi="Arial" w:cs="Arial"/>
          <w:lang w:val="en-AU"/>
        </w:rPr>
        <w:t xml:space="preserve">to manage </w:t>
      </w:r>
      <w:r w:rsidR="008553FC" w:rsidRPr="00F63E41">
        <w:rPr>
          <w:rFonts w:ascii="Arial" w:eastAsia="Times New Roman" w:hAnsi="Arial" w:cs="Arial"/>
          <w:lang w:val="en-AU"/>
        </w:rPr>
        <w:t xml:space="preserve">these </w:t>
      </w:r>
      <w:r w:rsidR="00D05A4A" w:rsidRPr="00F63E41">
        <w:rPr>
          <w:rFonts w:ascii="Arial" w:eastAsia="Times New Roman" w:hAnsi="Arial" w:cs="Arial"/>
          <w:lang w:val="en-AU"/>
        </w:rPr>
        <w:t>unexpected impacts</w:t>
      </w:r>
      <w:r w:rsidRPr="00F63E41">
        <w:rPr>
          <w:rFonts w:ascii="Arial" w:eastAsia="Times New Roman" w:hAnsi="Arial" w:cs="Arial"/>
          <w:lang w:val="en-AU"/>
        </w:rPr>
        <w:t>.</w:t>
      </w:r>
    </w:p>
    <w:p w14:paraId="1E300D76" w14:textId="59FF1455" w:rsidR="00896F35" w:rsidRPr="00F63E41" w:rsidRDefault="00DF7BAC" w:rsidP="00DF7BAC">
      <w:pPr>
        <w:rPr>
          <w:rFonts w:ascii="Arial" w:eastAsia="Times New Roman" w:hAnsi="Arial" w:cs="Arial"/>
          <w:lang w:val="en-AU"/>
        </w:rPr>
      </w:pPr>
      <w:r w:rsidRPr="00F63E41">
        <w:rPr>
          <w:rFonts w:ascii="Arial" w:eastAsia="Times New Roman" w:hAnsi="Arial" w:cs="Arial"/>
          <w:lang w:val="en-AU"/>
        </w:rPr>
        <w:t xml:space="preserve">Record keeping and reporting to Council on </w:t>
      </w:r>
      <w:r w:rsidR="008553FC" w:rsidRPr="00F63E41">
        <w:rPr>
          <w:rFonts w:ascii="Arial" w:eastAsia="Times New Roman" w:hAnsi="Arial" w:cs="Arial"/>
          <w:lang w:val="en-AU"/>
        </w:rPr>
        <w:t>b</w:t>
      </w:r>
      <w:r w:rsidRPr="00F63E41">
        <w:rPr>
          <w:rFonts w:ascii="Arial" w:eastAsia="Times New Roman" w:hAnsi="Arial" w:cs="Arial"/>
          <w:lang w:val="en-AU"/>
        </w:rPr>
        <w:t>iodiversity matters is required. Inspections by Councils Biodiversity Officer or their proxy may be conducted.</w:t>
      </w:r>
    </w:p>
    <w:p w14:paraId="56EB7B3C" w14:textId="77777777" w:rsidR="00896F35" w:rsidRDefault="00896F35">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br w:type="page"/>
      </w:r>
    </w:p>
    <w:tbl>
      <w:tblPr>
        <w:tblStyle w:val="TableGrid"/>
        <w:tblW w:w="9067" w:type="dxa"/>
        <w:tblLayout w:type="fixed"/>
        <w:tblLook w:val="04A0" w:firstRow="1" w:lastRow="0" w:firstColumn="1" w:lastColumn="0" w:noHBand="0" w:noVBand="1"/>
      </w:tblPr>
      <w:tblGrid>
        <w:gridCol w:w="9067"/>
      </w:tblGrid>
      <w:tr w:rsidR="00DF7BAC" w:rsidRPr="00A06378" w14:paraId="5F39F3F4" w14:textId="77777777" w:rsidTr="00DF7BAC">
        <w:tc>
          <w:tcPr>
            <w:tcW w:w="9067" w:type="dxa"/>
          </w:tcPr>
          <w:p w14:paraId="498DC7E2" w14:textId="77777777" w:rsidR="00DF7BAC" w:rsidRPr="00A06378" w:rsidRDefault="00DF7BAC" w:rsidP="00CF0E76">
            <w:pPr>
              <w:rPr>
                <w:b/>
                <w:bCs/>
                <w:sz w:val="20"/>
                <w:szCs w:val="20"/>
              </w:rPr>
            </w:pPr>
            <w:r w:rsidRPr="00F63E41">
              <w:rPr>
                <w:rFonts w:ascii="Arial" w:hAnsi="Arial" w:cs="Arial"/>
                <w:b/>
                <w:bCs/>
              </w:rPr>
              <w:lastRenderedPageBreak/>
              <w:t>Chemical management</w:t>
            </w:r>
          </w:p>
        </w:tc>
      </w:tr>
      <w:tr w:rsidR="00DF7BAC" w:rsidRPr="00A06378" w14:paraId="6F784810" w14:textId="77777777" w:rsidTr="00DF7BAC">
        <w:tc>
          <w:tcPr>
            <w:tcW w:w="9067" w:type="dxa"/>
          </w:tcPr>
          <w:p w14:paraId="2E590EF7" w14:textId="0B972AF7" w:rsidR="00DF7BAC" w:rsidRPr="00F63E41" w:rsidRDefault="00DF7BAC" w:rsidP="00F63E41">
            <w:pPr>
              <w:spacing w:after="160" w:line="259" w:lineRule="auto"/>
              <w:rPr>
                <w:rFonts w:ascii="Arial" w:eastAsia="Times New Roman" w:hAnsi="Arial" w:cs="Arial"/>
                <w:lang w:val="en-AU"/>
              </w:rPr>
            </w:pPr>
            <w:r w:rsidRPr="00F63E41">
              <w:rPr>
                <w:rFonts w:ascii="Arial" w:eastAsia="Times New Roman" w:hAnsi="Arial" w:cs="Arial"/>
                <w:lang w:val="en-AU"/>
              </w:rPr>
              <w:t>For the prevention, of inadvertent impacts associated with all stages of the development (including operations) on native vegetation, habitat, waterways, protected native fauna.</w:t>
            </w:r>
          </w:p>
          <w:p w14:paraId="76D76AA6" w14:textId="0D262647" w:rsidR="00DF7BAC" w:rsidRPr="00F63E41" w:rsidRDefault="00DF7BAC" w:rsidP="00F63E41">
            <w:pPr>
              <w:spacing w:after="160" w:line="259" w:lineRule="auto"/>
              <w:rPr>
                <w:rFonts w:ascii="Arial" w:eastAsia="Times New Roman" w:hAnsi="Arial" w:cs="Arial"/>
                <w:lang w:val="en-AU"/>
              </w:rPr>
            </w:pPr>
            <w:r w:rsidRPr="00F63E41">
              <w:rPr>
                <w:rFonts w:ascii="Arial" w:eastAsia="Times New Roman" w:hAnsi="Arial" w:cs="Arial"/>
                <w:lang w:val="en-AU"/>
              </w:rPr>
              <w:t xml:space="preserve">This section of the BMP must prescribe the requirements for the purchase, management and application of chemicals across all areas of the site, and through all stages of the development. To include but not be limited to, herbicides, fertilisers, pesticides, rodenticides, and any other poisonous substances. </w:t>
            </w:r>
          </w:p>
          <w:p w14:paraId="05E0030B" w14:textId="41580FE9" w:rsidR="00DF7BAC" w:rsidRPr="00F63E41" w:rsidRDefault="00DF7BAC" w:rsidP="00F63E41">
            <w:pPr>
              <w:spacing w:after="160" w:line="259" w:lineRule="auto"/>
              <w:rPr>
                <w:rFonts w:ascii="Arial" w:eastAsia="Times New Roman" w:hAnsi="Arial" w:cs="Arial"/>
                <w:lang w:val="en-AU"/>
              </w:rPr>
            </w:pPr>
            <w:r w:rsidRPr="00F63E41">
              <w:rPr>
                <w:rFonts w:ascii="Arial" w:eastAsia="Times New Roman" w:hAnsi="Arial" w:cs="Arial"/>
                <w:lang w:val="en-AU"/>
              </w:rPr>
              <w:t>This plan must consider Legislation, policy and guidelines as well as current literature on evidence-based practice. For example: "Can a golf course support biodiversity and ecosystem services? The landscape context matter" and "The Role of Golf Courses in Biodiversity Conservation and Ecosystem Management.</w:t>
            </w:r>
          </w:p>
          <w:p w14:paraId="4CC44235" w14:textId="6A6730BD" w:rsidR="00DF7BAC" w:rsidRPr="00F63E41" w:rsidRDefault="00DF7BAC" w:rsidP="00F63E41">
            <w:pPr>
              <w:spacing w:after="160" w:line="259" w:lineRule="auto"/>
              <w:rPr>
                <w:rFonts w:ascii="Arial" w:eastAsia="Times New Roman" w:hAnsi="Arial" w:cs="Arial"/>
                <w:lang w:val="en-AU"/>
              </w:rPr>
            </w:pPr>
            <w:r w:rsidRPr="00F63E41">
              <w:rPr>
                <w:rFonts w:ascii="Arial" w:eastAsia="Times New Roman" w:hAnsi="Arial" w:cs="Arial"/>
                <w:lang w:val="en-AU"/>
              </w:rPr>
              <w:t>Water quality testing is to be included within the actions and may form part of the waterway/body management plan and referenced here.</w:t>
            </w:r>
          </w:p>
          <w:p w14:paraId="202CBDC1" w14:textId="77777777" w:rsidR="00DF7BAC" w:rsidRPr="00A06378" w:rsidRDefault="00DF7BAC" w:rsidP="00F63E41">
            <w:pPr>
              <w:spacing w:after="160" w:line="259" w:lineRule="auto"/>
              <w:rPr>
                <w:rFonts w:ascii="Calibri" w:eastAsia="Calibri" w:hAnsi="Calibri" w:cs="Calibri"/>
                <w:color w:val="000000" w:themeColor="text1"/>
                <w:sz w:val="20"/>
                <w:szCs w:val="20"/>
                <w:highlight w:val="green"/>
              </w:rPr>
            </w:pPr>
            <w:r w:rsidRPr="00F63E41">
              <w:rPr>
                <w:rFonts w:ascii="Arial" w:eastAsia="Times New Roman" w:hAnsi="Arial" w:cs="Arial"/>
                <w:lang w:val="en-AU"/>
              </w:rPr>
              <w:t>Chemicals and their applications must be suitable for use in proximity to habitat for Green and Golden Bell Frogs and Platypus.</w:t>
            </w:r>
          </w:p>
        </w:tc>
      </w:tr>
    </w:tbl>
    <w:p w14:paraId="324955F9" w14:textId="77777777" w:rsidR="00DF7BAC" w:rsidRDefault="00DF7BAC"/>
    <w:tbl>
      <w:tblPr>
        <w:tblStyle w:val="TableGrid"/>
        <w:tblW w:w="9067" w:type="dxa"/>
        <w:tblLayout w:type="fixed"/>
        <w:tblLook w:val="04A0" w:firstRow="1" w:lastRow="0" w:firstColumn="1" w:lastColumn="0" w:noHBand="0" w:noVBand="1"/>
      </w:tblPr>
      <w:tblGrid>
        <w:gridCol w:w="9067"/>
      </w:tblGrid>
      <w:tr w:rsidR="0001733B" w:rsidRPr="0001733B" w14:paraId="04884B17" w14:textId="77777777" w:rsidTr="00DF7BAC">
        <w:tc>
          <w:tcPr>
            <w:tcW w:w="9067" w:type="dxa"/>
          </w:tcPr>
          <w:p w14:paraId="278DC341" w14:textId="7C729EDA" w:rsidR="0001733B" w:rsidRPr="00F63E41" w:rsidRDefault="0001733B" w:rsidP="000F2D86">
            <w:pPr>
              <w:rPr>
                <w:rFonts w:ascii="Arial" w:hAnsi="Arial" w:cs="Arial"/>
                <w:b/>
                <w:bCs/>
              </w:rPr>
            </w:pPr>
            <w:r w:rsidRPr="00F63E41">
              <w:rPr>
                <w:rFonts w:ascii="Arial" w:hAnsi="Arial" w:cs="Arial"/>
                <w:b/>
                <w:bCs/>
              </w:rPr>
              <w:t>Dam dewatering plan</w:t>
            </w:r>
          </w:p>
        </w:tc>
      </w:tr>
      <w:tr w:rsidR="0001733B" w:rsidRPr="0001733B" w14:paraId="51AE5EB2" w14:textId="77777777" w:rsidTr="00DF7BAC">
        <w:tc>
          <w:tcPr>
            <w:tcW w:w="9067" w:type="dxa"/>
          </w:tcPr>
          <w:p w14:paraId="7937AD8E" w14:textId="402A30C2" w:rsidR="0001733B" w:rsidRPr="00F63E41" w:rsidRDefault="0001733B" w:rsidP="00F63E41">
            <w:pPr>
              <w:spacing w:after="160" w:line="259" w:lineRule="auto"/>
              <w:rPr>
                <w:rFonts w:ascii="Arial" w:eastAsia="Times New Roman" w:hAnsi="Arial" w:cs="Arial"/>
                <w:lang w:val="en-AU"/>
              </w:rPr>
            </w:pPr>
            <w:r w:rsidRPr="00F63E41">
              <w:rPr>
                <w:rFonts w:ascii="Arial" w:eastAsia="Times New Roman" w:hAnsi="Arial" w:cs="Arial"/>
                <w:lang w:val="en-AU"/>
              </w:rPr>
              <w:t xml:space="preserve">The final plan is to be reviewed and approved by an appropriately qualified (with tertiary qualifications) and experienced (a minimum of 5 years with projects of this scale or similar) expert on Green and Golden Bell Frogs. </w:t>
            </w:r>
          </w:p>
          <w:p w14:paraId="681CF12E" w14:textId="2D9D49F6" w:rsidR="0001733B" w:rsidRPr="00F63E41" w:rsidRDefault="0001733B" w:rsidP="00F63E41">
            <w:pPr>
              <w:spacing w:after="160" w:line="259" w:lineRule="auto"/>
              <w:rPr>
                <w:rFonts w:ascii="Arial" w:eastAsia="Times New Roman" w:hAnsi="Arial" w:cs="Arial"/>
                <w:lang w:val="en-AU"/>
              </w:rPr>
            </w:pPr>
            <w:r w:rsidRPr="00F63E41">
              <w:rPr>
                <w:rFonts w:ascii="Arial" w:eastAsia="Times New Roman" w:hAnsi="Arial" w:cs="Arial"/>
                <w:lang w:val="en-AU"/>
              </w:rPr>
              <w:t xml:space="preserve">All recommendations for the rescue and temporary housing of rescued individuals for release on site (and the timing for release on site), are to be integrated into the plan. </w:t>
            </w:r>
          </w:p>
          <w:p w14:paraId="4C7882C3" w14:textId="062B20C9" w:rsidR="0001733B" w:rsidRPr="00F63E41" w:rsidRDefault="0001733B" w:rsidP="00F63E41">
            <w:pPr>
              <w:spacing w:after="160" w:line="259" w:lineRule="auto"/>
              <w:rPr>
                <w:rFonts w:ascii="Arial" w:eastAsia="Times New Roman" w:hAnsi="Arial" w:cs="Arial"/>
                <w:lang w:val="en-AU"/>
              </w:rPr>
            </w:pPr>
            <w:r w:rsidRPr="00F63E41">
              <w:rPr>
                <w:rFonts w:ascii="Arial" w:eastAsia="Times New Roman" w:hAnsi="Arial" w:cs="Arial"/>
                <w:lang w:val="en-AU"/>
              </w:rPr>
              <w:t>Further, these recommendations are to be implemented for any works associated with impacts on waterways/waterbodies, during any stage of the development, where the expert considers there may be likely impacts on individuals of this species. See also, Green and Golden Bell Frog species management plan.</w:t>
            </w:r>
          </w:p>
          <w:p w14:paraId="463D5CCA" w14:textId="77777777" w:rsidR="0001733B" w:rsidRPr="00F63E41" w:rsidRDefault="0001733B" w:rsidP="00F63E41">
            <w:pPr>
              <w:spacing w:after="160" w:line="259" w:lineRule="auto"/>
              <w:rPr>
                <w:rFonts w:ascii="Arial" w:eastAsia="Times New Roman" w:hAnsi="Arial" w:cs="Arial"/>
                <w:lang w:val="en-AU"/>
              </w:rPr>
            </w:pPr>
            <w:r w:rsidRPr="00F63E41">
              <w:rPr>
                <w:rFonts w:ascii="Arial" w:eastAsia="Times New Roman" w:hAnsi="Arial" w:cs="Arial"/>
                <w:lang w:val="en-AU"/>
              </w:rPr>
              <w:t>The dam dewatering plan must include, but not be limited to:</w:t>
            </w:r>
          </w:p>
          <w:p w14:paraId="3B1D8514" w14:textId="77777777" w:rsidR="0001733B" w:rsidRPr="0001733B" w:rsidRDefault="0001733B" w:rsidP="000F2D86">
            <w:pPr>
              <w:rPr>
                <w:rFonts w:ascii="Calibri" w:eastAsia="Calibri" w:hAnsi="Calibri" w:cs="Calibri"/>
                <w:color w:val="000000" w:themeColor="text1"/>
                <w:sz w:val="20"/>
                <w:szCs w:val="20"/>
              </w:rPr>
            </w:pPr>
          </w:p>
          <w:p w14:paraId="768725FB" w14:textId="77777777" w:rsidR="0001733B" w:rsidRPr="00F63E41" w:rsidRDefault="0001733B" w:rsidP="000F2D86">
            <w:pPr>
              <w:pStyle w:val="ListParagraph"/>
              <w:numPr>
                <w:ilvl w:val="0"/>
                <w:numId w:val="7"/>
              </w:numPr>
              <w:rPr>
                <w:rFonts w:ascii="Arial" w:hAnsi="Arial" w:cs="Arial"/>
              </w:rPr>
            </w:pPr>
            <w:r w:rsidRPr="00F63E41">
              <w:rPr>
                <w:rFonts w:ascii="Arial" w:eastAsia="Calibri" w:hAnsi="Arial" w:cs="Arial"/>
                <w:color w:val="000000" w:themeColor="text1"/>
              </w:rPr>
              <w:t>the quality and quantity of water to be released (testing for temperature, turbidity, dissolved oxygen, biochemical oxygen demand, pH, salinity, nutrients, Escherichia coli, faecal coliforms, copper, arsenic, cadmium, lead, mercury, zinc and additional parameters recommended by environmental consultants; the number of samples should be representative of the size and volume of the dam</w:t>
            </w:r>
          </w:p>
          <w:p w14:paraId="39C90698" w14:textId="77777777" w:rsidR="0001733B" w:rsidRPr="00F63E41" w:rsidRDefault="0001733B" w:rsidP="000F2D86">
            <w:pPr>
              <w:pStyle w:val="ListParagraph"/>
              <w:numPr>
                <w:ilvl w:val="0"/>
                <w:numId w:val="7"/>
              </w:numPr>
              <w:rPr>
                <w:rFonts w:ascii="Arial" w:hAnsi="Arial" w:cs="Arial"/>
              </w:rPr>
            </w:pPr>
            <w:r w:rsidRPr="00F63E41">
              <w:rPr>
                <w:rFonts w:ascii="Arial" w:eastAsia="Calibri" w:hAnsi="Arial" w:cs="Arial"/>
                <w:color w:val="000000" w:themeColor="text1"/>
              </w:rPr>
              <w:t>the use for the water and methods for its storage or disposal</w:t>
            </w:r>
          </w:p>
          <w:p w14:paraId="700ECB29" w14:textId="77777777" w:rsidR="0001733B" w:rsidRPr="00F63E41" w:rsidRDefault="0001733B" w:rsidP="000F2D86">
            <w:pPr>
              <w:pStyle w:val="ListParagraph"/>
              <w:numPr>
                <w:ilvl w:val="0"/>
                <w:numId w:val="7"/>
              </w:numPr>
              <w:rPr>
                <w:rFonts w:ascii="Arial" w:hAnsi="Arial" w:cs="Arial"/>
              </w:rPr>
            </w:pPr>
            <w:r w:rsidRPr="00F63E41">
              <w:rPr>
                <w:rFonts w:ascii="Arial" w:eastAsia="Calibri" w:hAnsi="Arial" w:cs="Arial"/>
                <w:color w:val="000000" w:themeColor="text1"/>
              </w:rPr>
              <w:t>risk assessment with controls and treatment for the management of threatened and protected native fauna (in conjunction with threatened species management plan for Green and Golden Bell Frogs)</w:t>
            </w:r>
          </w:p>
          <w:p w14:paraId="0294CADA" w14:textId="77777777" w:rsidR="0001733B" w:rsidRPr="00F63E41" w:rsidRDefault="0001733B" w:rsidP="000F2D86">
            <w:pPr>
              <w:pStyle w:val="ListParagraph"/>
              <w:numPr>
                <w:ilvl w:val="0"/>
                <w:numId w:val="7"/>
              </w:numPr>
              <w:rPr>
                <w:rFonts w:ascii="Arial" w:hAnsi="Arial" w:cs="Arial"/>
              </w:rPr>
            </w:pPr>
            <w:r w:rsidRPr="00F63E41">
              <w:rPr>
                <w:rFonts w:ascii="Arial" w:eastAsia="Calibri" w:hAnsi="Arial" w:cs="Arial"/>
                <w:color w:val="000000" w:themeColor="text1"/>
              </w:rPr>
              <w:t>fauna management</w:t>
            </w:r>
          </w:p>
          <w:p w14:paraId="2136B07D" w14:textId="77777777" w:rsidR="0001733B" w:rsidRPr="00F63E41" w:rsidRDefault="0001733B" w:rsidP="000F2D86">
            <w:pPr>
              <w:pStyle w:val="ListParagraph"/>
              <w:numPr>
                <w:ilvl w:val="0"/>
                <w:numId w:val="7"/>
              </w:numPr>
              <w:rPr>
                <w:rFonts w:ascii="Arial" w:hAnsi="Arial" w:cs="Arial"/>
              </w:rPr>
            </w:pPr>
            <w:r w:rsidRPr="00F63E41">
              <w:rPr>
                <w:rFonts w:ascii="Arial" w:eastAsia="Calibri" w:hAnsi="Arial" w:cs="Arial"/>
                <w:color w:val="000000" w:themeColor="text1"/>
              </w:rPr>
              <w:t>management of weed and feral species</w:t>
            </w:r>
          </w:p>
          <w:p w14:paraId="4A1D7418" w14:textId="77777777" w:rsidR="0001733B" w:rsidRPr="00F63E41" w:rsidRDefault="0001733B" w:rsidP="000F2D86">
            <w:pPr>
              <w:pStyle w:val="ListParagraph"/>
              <w:numPr>
                <w:ilvl w:val="0"/>
                <w:numId w:val="7"/>
              </w:numPr>
              <w:rPr>
                <w:rFonts w:ascii="Arial" w:hAnsi="Arial" w:cs="Arial"/>
              </w:rPr>
            </w:pPr>
            <w:r w:rsidRPr="00F63E41">
              <w:rPr>
                <w:rFonts w:ascii="Arial" w:eastAsia="Calibri" w:hAnsi="Arial" w:cs="Arial"/>
                <w:color w:val="000000" w:themeColor="text1"/>
              </w:rPr>
              <w:t>management of native flora</w:t>
            </w:r>
          </w:p>
          <w:p w14:paraId="66FB8E8A" w14:textId="77777777" w:rsidR="0001733B" w:rsidRPr="00F63E41" w:rsidRDefault="0001733B" w:rsidP="000F2D86">
            <w:pPr>
              <w:pStyle w:val="ListParagraph"/>
              <w:numPr>
                <w:ilvl w:val="0"/>
                <w:numId w:val="7"/>
              </w:numPr>
              <w:rPr>
                <w:rFonts w:ascii="Arial" w:hAnsi="Arial" w:cs="Arial"/>
              </w:rPr>
            </w:pPr>
            <w:r w:rsidRPr="00F63E41">
              <w:rPr>
                <w:rFonts w:ascii="Arial" w:eastAsia="Calibri" w:hAnsi="Arial" w:cs="Arial"/>
                <w:color w:val="000000" w:themeColor="text1"/>
              </w:rPr>
              <w:t>detailed process to dewater the dam, with a timeline</w:t>
            </w:r>
          </w:p>
          <w:p w14:paraId="5B982B75" w14:textId="458E7895" w:rsidR="0001733B" w:rsidRPr="00F63E41" w:rsidRDefault="0001733B" w:rsidP="000F2D86">
            <w:pPr>
              <w:pStyle w:val="ListParagraph"/>
              <w:numPr>
                <w:ilvl w:val="0"/>
                <w:numId w:val="7"/>
              </w:numPr>
              <w:rPr>
                <w:rFonts w:ascii="Arial" w:hAnsi="Arial" w:cs="Arial"/>
              </w:rPr>
            </w:pPr>
            <w:r w:rsidRPr="00F63E41">
              <w:rPr>
                <w:rFonts w:ascii="Arial" w:eastAsia="Calibri" w:hAnsi="Arial" w:cs="Arial"/>
                <w:color w:val="000000" w:themeColor="text1"/>
              </w:rPr>
              <w:t>erosion and sediment control</w:t>
            </w:r>
          </w:p>
          <w:p w14:paraId="0BB7B5FE" w14:textId="77777777" w:rsidR="0001733B" w:rsidRPr="00F63E41" w:rsidRDefault="00F63E41" w:rsidP="00F63E41">
            <w:pPr>
              <w:pStyle w:val="ListParagraph"/>
              <w:numPr>
                <w:ilvl w:val="0"/>
                <w:numId w:val="7"/>
              </w:numPr>
              <w:rPr>
                <w:rFonts w:ascii="Arial" w:hAnsi="Arial" w:cs="Arial"/>
              </w:rPr>
            </w:pPr>
            <w:r>
              <w:rPr>
                <w:rFonts w:ascii="Arial" w:eastAsia="Calibri" w:hAnsi="Arial" w:cs="Arial"/>
                <w:color w:val="000000" w:themeColor="text1"/>
              </w:rPr>
              <w:t>r</w:t>
            </w:r>
            <w:r w:rsidR="0001733B" w:rsidRPr="00F63E41">
              <w:rPr>
                <w:rFonts w:ascii="Arial" w:eastAsia="Calibri" w:hAnsi="Arial" w:cs="Arial"/>
                <w:color w:val="000000" w:themeColor="text1"/>
              </w:rPr>
              <w:t>ecord keeping and reporting requirements</w:t>
            </w:r>
            <w:r>
              <w:rPr>
                <w:rFonts w:ascii="Arial" w:eastAsia="Calibri" w:hAnsi="Arial" w:cs="Arial"/>
                <w:color w:val="000000" w:themeColor="text1"/>
              </w:rPr>
              <w:t>.</w:t>
            </w:r>
          </w:p>
          <w:p w14:paraId="77C813D9" w14:textId="094A8AB3" w:rsidR="00F63E41" w:rsidRPr="00F63E41" w:rsidRDefault="00F63E41" w:rsidP="00F63E41">
            <w:pPr>
              <w:pStyle w:val="ListParagraph"/>
              <w:ind w:left="360"/>
              <w:rPr>
                <w:rFonts w:ascii="Arial" w:hAnsi="Arial" w:cs="Arial"/>
              </w:rPr>
            </w:pPr>
          </w:p>
        </w:tc>
      </w:tr>
    </w:tbl>
    <w:p w14:paraId="4D9E0593" w14:textId="4D025FFC" w:rsidR="0001733B" w:rsidRDefault="0001733B"/>
    <w:tbl>
      <w:tblPr>
        <w:tblStyle w:val="TableGrid"/>
        <w:tblW w:w="9067" w:type="dxa"/>
        <w:tblLayout w:type="fixed"/>
        <w:tblLook w:val="04A0" w:firstRow="1" w:lastRow="0" w:firstColumn="1" w:lastColumn="0" w:noHBand="0" w:noVBand="1"/>
      </w:tblPr>
      <w:tblGrid>
        <w:gridCol w:w="9067"/>
      </w:tblGrid>
      <w:tr w:rsidR="00DF7BAC" w:rsidRPr="005A284F" w14:paraId="14EE4C2F" w14:textId="77777777" w:rsidTr="000F2D86">
        <w:tc>
          <w:tcPr>
            <w:tcW w:w="9067" w:type="dxa"/>
          </w:tcPr>
          <w:p w14:paraId="5084E266" w14:textId="77777777" w:rsidR="00DF7BAC" w:rsidRPr="00F63E41" w:rsidRDefault="00DF7BAC" w:rsidP="000F2D86">
            <w:pPr>
              <w:rPr>
                <w:rFonts w:ascii="Arial" w:hAnsi="Arial" w:cs="Arial"/>
                <w:b/>
                <w:bCs/>
              </w:rPr>
            </w:pPr>
            <w:r w:rsidRPr="00F63E41">
              <w:rPr>
                <w:rFonts w:ascii="Arial" w:hAnsi="Arial" w:cs="Arial"/>
                <w:b/>
                <w:bCs/>
              </w:rPr>
              <w:lastRenderedPageBreak/>
              <w:t>Erosion and sedimentation plan (update)</w:t>
            </w:r>
          </w:p>
        </w:tc>
      </w:tr>
      <w:tr w:rsidR="00DF7BAC" w:rsidRPr="005A284F" w14:paraId="6FCECF5E" w14:textId="77777777" w:rsidTr="000F2D86">
        <w:tc>
          <w:tcPr>
            <w:tcW w:w="9067" w:type="dxa"/>
          </w:tcPr>
          <w:p w14:paraId="14ED547C" w14:textId="77777777" w:rsidR="00DF7BAC" w:rsidRPr="00F63E41" w:rsidRDefault="00DF7BAC" w:rsidP="000F2D86">
            <w:pPr>
              <w:rPr>
                <w:rFonts w:ascii="Arial" w:hAnsi="Arial" w:cs="Arial"/>
              </w:rPr>
            </w:pPr>
            <w:r w:rsidRPr="00F63E41">
              <w:rPr>
                <w:rFonts w:ascii="Arial" w:hAnsi="Arial" w:cs="Arial"/>
              </w:rPr>
              <w:t>Review and endorse the erosion and sedimentation plan, providing advice to ensure erosion and sedimentation controls are suitable for the protection of biodiversity features of the site and do not allow on- or off- site sedimentation of waterways/bodies that are not approved for works.</w:t>
            </w:r>
          </w:p>
        </w:tc>
      </w:tr>
    </w:tbl>
    <w:p w14:paraId="2C3A380C" w14:textId="2D235CDC" w:rsidR="00896F35" w:rsidRDefault="00896F35"/>
    <w:p w14:paraId="40AE282F" w14:textId="77777777" w:rsidR="00896F35" w:rsidRDefault="00896F35">
      <w:r>
        <w:br w:type="page"/>
      </w:r>
    </w:p>
    <w:tbl>
      <w:tblPr>
        <w:tblStyle w:val="TableGrid"/>
        <w:tblW w:w="9067" w:type="dxa"/>
        <w:tblLayout w:type="fixed"/>
        <w:tblLook w:val="04A0" w:firstRow="1" w:lastRow="0" w:firstColumn="1" w:lastColumn="0" w:noHBand="0" w:noVBand="1"/>
      </w:tblPr>
      <w:tblGrid>
        <w:gridCol w:w="2263"/>
        <w:gridCol w:w="6804"/>
      </w:tblGrid>
      <w:tr w:rsidR="007E3A1B" w14:paraId="6F6DB1A7" w14:textId="77777777" w:rsidTr="00896F35">
        <w:tc>
          <w:tcPr>
            <w:tcW w:w="9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E58D62" w14:textId="689B482D" w:rsidR="007E3A1B" w:rsidRPr="00F63E41" w:rsidRDefault="007E3A1B" w:rsidP="004B169C">
            <w:pPr>
              <w:rPr>
                <w:rFonts w:ascii="Arial" w:eastAsia="Calibri" w:hAnsi="Arial" w:cs="Arial"/>
                <w:b/>
                <w:bCs/>
                <w:color w:val="000000" w:themeColor="text1"/>
              </w:rPr>
            </w:pPr>
            <w:r w:rsidRPr="00F63E41">
              <w:rPr>
                <w:rFonts w:ascii="Arial" w:eastAsia="Calibri" w:hAnsi="Arial" w:cs="Arial"/>
                <w:b/>
                <w:bCs/>
                <w:color w:val="000000" w:themeColor="text1"/>
              </w:rPr>
              <w:lastRenderedPageBreak/>
              <w:t>Fauna Management</w:t>
            </w:r>
          </w:p>
        </w:tc>
      </w:tr>
      <w:tr w:rsidR="004B169C" w14:paraId="16E8F38A" w14:textId="77777777" w:rsidTr="00896F3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AF286" w14:textId="496A7828" w:rsidR="004B169C" w:rsidRDefault="004B169C" w:rsidP="00815E2A">
            <w:pPr>
              <w:rPr>
                <w:highlight w:val="yellow"/>
              </w:rPr>
            </w:pPr>
            <w:r w:rsidRPr="00F63E41">
              <w:rPr>
                <w:rFonts w:ascii="Arial" w:hAnsi="Arial" w:cs="Arial"/>
              </w:rPr>
              <w:t>Aim</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0814F" w14:textId="77777777" w:rsidR="004B169C" w:rsidRPr="00F63E41" w:rsidRDefault="004B169C" w:rsidP="00815E2A">
            <w:pPr>
              <w:rPr>
                <w:rFonts w:ascii="Arial" w:hAnsi="Arial" w:cs="Arial"/>
              </w:rPr>
            </w:pPr>
            <w:r w:rsidRPr="00F63E41">
              <w:rPr>
                <w:rFonts w:ascii="Arial" w:hAnsi="Arial" w:cs="Arial"/>
              </w:rPr>
              <w:t>To ensure the persistence of protected native fauna, including but not limited to threatened species on site</w:t>
            </w:r>
          </w:p>
          <w:p w14:paraId="06BD60F6" w14:textId="77777777" w:rsidR="004B169C" w:rsidRPr="00F63E41" w:rsidRDefault="004B169C" w:rsidP="00815E2A">
            <w:pPr>
              <w:rPr>
                <w:rFonts w:ascii="Arial" w:hAnsi="Arial" w:cs="Arial"/>
              </w:rPr>
            </w:pPr>
          </w:p>
          <w:p w14:paraId="2A3D65C1" w14:textId="77777777" w:rsidR="004B169C" w:rsidRPr="00F63E41" w:rsidRDefault="004B169C" w:rsidP="00815E2A">
            <w:pPr>
              <w:rPr>
                <w:rFonts w:ascii="Arial" w:hAnsi="Arial" w:cs="Arial"/>
              </w:rPr>
            </w:pPr>
            <w:r w:rsidRPr="00F63E41">
              <w:rPr>
                <w:rFonts w:ascii="Arial" w:hAnsi="Arial" w:cs="Arial"/>
              </w:rPr>
              <w:t>To ensure protected native fauna that is temporarily relocated, are managed appropriately and reintroduced on site</w:t>
            </w:r>
          </w:p>
          <w:p w14:paraId="10757349" w14:textId="77777777" w:rsidR="004B169C" w:rsidRPr="00F63E41" w:rsidRDefault="004B169C" w:rsidP="00815E2A">
            <w:pPr>
              <w:rPr>
                <w:rFonts w:ascii="Arial" w:hAnsi="Arial" w:cs="Arial"/>
              </w:rPr>
            </w:pPr>
          </w:p>
          <w:p w14:paraId="69C861E3" w14:textId="77777777" w:rsidR="004B169C" w:rsidRDefault="004B169C" w:rsidP="00815E2A">
            <w:pPr>
              <w:rPr>
                <w:rFonts w:ascii="Arial" w:hAnsi="Arial" w:cs="Arial"/>
              </w:rPr>
            </w:pPr>
            <w:r w:rsidRPr="00F63E41">
              <w:rPr>
                <w:rFonts w:ascii="Arial" w:hAnsi="Arial" w:cs="Arial"/>
              </w:rPr>
              <w:t>To ensure the humane and ethical management of pest and feral species</w:t>
            </w:r>
            <w:r w:rsidR="00F63E41">
              <w:rPr>
                <w:rFonts w:ascii="Arial" w:hAnsi="Arial" w:cs="Arial"/>
              </w:rPr>
              <w:t>.</w:t>
            </w:r>
          </w:p>
          <w:p w14:paraId="1C26C890" w14:textId="682B8CE0" w:rsidR="00F63E41" w:rsidRPr="00F63E41" w:rsidRDefault="00F63E41" w:rsidP="00815E2A">
            <w:pPr>
              <w:rPr>
                <w:rFonts w:ascii="Arial" w:hAnsi="Arial" w:cs="Arial"/>
              </w:rPr>
            </w:pPr>
          </w:p>
        </w:tc>
      </w:tr>
      <w:tr w:rsidR="004B169C" w14:paraId="047564B1" w14:textId="77777777" w:rsidTr="00896F3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3A398" w14:textId="6372D1CF" w:rsidR="004B169C" w:rsidRPr="00F63E41" w:rsidRDefault="004B169C" w:rsidP="00815E2A">
            <w:pPr>
              <w:rPr>
                <w:rFonts w:ascii="Arial" w:hAnsi="Arial" w:cs="Arial"/>
              </w:rPr>
            </w:pPr>
            <w:r w:rsidRPr="00F63E41">
              <w:rPr>
                <w:rFonts w:ascii="Arial" w:hAnsi="Arial" w:cs="Arial"/>
              </w:rPr>
              <w:t>Clearing</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B6900" w14:textId="77777777" w:rsidR="004B169C" w:rsidRDefault="004B169C" w:rsidP="00815E2A">
            <w:pPr>
              <w:rPr>
                <w:rFonts w:ascii="Arial" w:hAnsi="Arial" w:cs="Arial"/>
              </w:rPr>
            </w:pPr>
            <w:r w:rsidRPr="00F63E41">
              <w:rPr>
                <w:rFonts w:ascii="Arial" w:hAnsi="Arial" w:cs="Arial"/>
              </w:rPr>
              <w:t>Integrate fauna management requirements into each stage of the clearing requirements for the development.</w:t>
            </w:r>
          </w:p>
          <w:p w14:paraId="2F37A303" w14:textId="73041736" w:rsidR="00F63E41" w:rsidRPr="00F63E41" w:rsidRDefault="00F63E41" w:rsidP="00815E2A">
            <w:pPr>
              <w:rPr>
                <w:rFonts w:ascii="Arial" w:hAnsi="Arial" w:cs="Arial"/>
              </w:rPr>
            </w:pPr>
          </w:p>
        </w:tc>
      </w:tr>
      <w:tr w:rsidR="004B169C" w14:paraId="7FD71720" w14:textId="77777777" w:rsidTr="00896F3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48011" w14:textId="46CD5ED2" w:rsidR="004B169C" w:rsidRPr="00F63E41" w:rsidRDefault="004B169C" w:rsidP="00815E2A">
            <w:pPr>
              <w:rPr>
                <w:rFonts w:ascii="Arial" w:hAnsi="Arial" w:cs="Arial"/>
              </w:rPr>
            </w:pPr>
            <w:r w:rsidRPr="00F63E41">
              <w:rPr>
                <w:rFonts w:ascii="Arial" w:hAnsi="Arial" w:cs="Arial"/>
              </w:rPr>
              <w:t>Dam dewatering</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B767B" w14:textId="77777777" w:rsidR="004B169C" w:rsidRPr="00F63E41" w:rsidRDefault="004B169C" w:rsidP="00815E2A">
            <w:pPr>
              <w:rPr>
                <w:rFonts w:ascii="Arial" w:hAnsi="Arial" w:cs="Arial"/>
              </w:rPr>
            </w:pPr>
            <w:r w:rsidRPr="00F63E41">
              <w:rPr>
                <w:rFonts w:ascii="Arial" w:hAnsi="Arial" w:cs="Arial"/>
              </w:rPr>
              <w:t>If appropriately qualified, review and endorse the dam dewatering plan, and supervise the dam dewatering process.</w:t>
            </w:r>
          </w:p>
          <w:p w14:paraId="65BD1E81" w14:textId="77777777" w:rsidR="004B169C" w:rsidRPr="00F63E41" w:rsidRDefault="004B169C" w:rsidP="00815E2A">
            <w:pPr>
              <w:rPr>
                <w:rFonts w:ascii="Arial" w:hAnsi="Arial" w:cs="Arial"/>
              </w:rPr>
            </w:pPr>
          </w:p>
          <w:p w14:paraId="0DD65F03" w14:textId="77777777" w:rsidR="004B169C" w:rsidRDefault="004B169C" w:rsidP="00815E2A">
            <w:pPr>
              <w:rPr>
                <w:rFonts w:ascii="Arial" w:hAnsi="Arial" w:cs="Arial"/>
              </w:rPr>
            </w:pPr>
            <w:r w:rsidRPr="00F63E41">
              <w:rPr>
                <w:rFonts w:ascii="Arial" w:hAnsi="Arial" w:cs="Arial"/>
              </w:rPr>
              <w:t>(See also dam dewatering and project ecologist-aquatic)</w:t>
            </w:r>
            <w:r w:rsidR="00F63E41">
              <w:rPr>
                <w:rFonts w:ascii="Arial" w:hAnsi="Arial" w:cs="Arial"/>
              </w:rPr>
              <w:t>.</w:t>
            </w:r>
          </w:p>
          <w:p w14:paraId="0FD1D4A2" w14:textId="03AC8E29" w:rsidR="00F63E41" w:rsidRPr="00F63E41" w:rsidRDefault="00F63E41" w:rsidP="00815E2A">
            <w:pPr>
              <w:rPr>
                <w:rFonts w:ascii="Arial" w:hAnsi="Arial" w:cs="Arial"/>
              </w:rPr>
            </w:pPr>
          </w:p>
        </w:tc>
      </w:tr>
      <w:tr w:rsidR="004B169C" w14:paraId="1EFC664E" w14:textId="77777777" w:rsidTr="00896F3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F2361" w14:textId="215477C9" w:rsidR="004B169C" w:rsidRPr="00F63E41" w:rsidRDefault="004B169C" w:rsidP="00815E2A">
            <w:pPr>
              <w:rPr>
                <w:rFonts w:ascii="Arial" w:hAnsi="Arial" w:cs="Arial"/>
              </w:rPr>
            </w:pPr>
            <w:r w:rsidRPr="00F63E41">
              <w:rPr>
                <w:rFonts w:ascii="Arial" w:hAnsi="Arial" w:cs="Arial"/>
              </w:rPr>
              <w:t>Demolition and removal of stockpiles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24B0C" w14:textId="77777777" w:rsidR="00815E2A" w:rsidRPr="00F63E41" w:rsidRDefault="004B169C" w:rsidP="00815E2A">
            <w:pPr>
              <w:rPr>
                <w:rFonts w:ascii="Arial" w:hAnsi="Arial" w:cs="Arial"/>
              </w:rPr>
            </w:pPr>
            <w:r w:rsidRPr="00F63E41">
              <w:rPr>
                <w:rFonts w:ascii="Arial" w:hAnsi="Arial" w:cs="Arial"/>
              </w:rPr>
              <w:t>Prepare a protocol</w:t>
            </w:r>
            <w:r w:rsidR="00657DDD" w:rsidRPr="00F63E41">
              <w:rPr>
                <w:rFonts w:ascii="Arial" w:hAnsi="Arial" w:cs="Arial"/>
              </w:rPr>
              <w:t xml:space="preserve"> or</w:t>
            </w:r>
            <w:r w:rsidRPr="00F63E41">
              <w:rPr>
                <w:rFonts w:ascii="Arial" w:hAnsi="Arial" w:cs="Arial"/>
              </w:rPr>
              <w:t xml:space="preserve"> </w:t>
            </w:r>
            <w:r w:rsidR="00815E2A" w:rsidRPr="00F63E41">
              <w:rPr>
                <w:rFonts w:ascii="Arial" w:hAnsi="Arial" w:cs="Arial"/>
              </w:rPr>
              <w:t>instructions</w:t>
            </w:r>
            <w:r w:rsidRPr="00F63E41">
              <w:rPr>
                <w:rFonts w:ascii="Arial" w:hAnsi="Arial" w:cs="Arial"/>
              </w:rPr>
              <w:t xml:space="preserve"> for the removal of structures and stockpiles for the prevention of harm to protected native fauna, to include pre-works surveys and rescue actions</w:t>
            </w:r>
            <w:r w:rsidR="00815E2A" w:rsidRPr="00F63E41">
              <w:rPr>
                <w:rFonts w:ascii="Arial" w:hAnsi="Arial" w:cs="Arial"/>
              </w:rPr>
              <w:t>.</w:t>
            </w:r>
          </w:p>
          <w:p w14:paraId="7EB780BF" w14:textId="77777777" w:rsidR="00815E2A" w:rsidRPr="00F63E41" w:rsidRDefault="00815E2A" w:rsidP="00815E2A">
            <w:pPr>
              <w:rPr>
                <w:rFonts w:ascii="Arial" w:hAnsi="Arial" w:cs="Arial"/>
              </w:rPr>
            </w:pPr>
          </w:p>
          <w:p w14:paraId="2B5EE857" w14:textId="77777777" w:rsidR="00815E2A" w:rsidRDefault="00815E2A" w:rsidP="00815E2A">
            <w:pPr>
              <w:rPr>
                <w:rFonts w:ascii="Arial" w:hAnsi="Arial" w:cs="Arial"/>
              </w:rPr>
            </w:pPr>
            <w:r w:rsidRPr="00F63E41">
              <w:rPr>
                <w:rFonts w:ascii="Arial" w:hAnsi="Arial" w:cs="Arial"/>
              </w:rPr>
              <w:t>To be integrated into the CEMP.</w:t>
            </w:r>
          </w:p>
          <w:p w14:paraId="691D2AB6" w14:textId="162BDA35" w:rsidR="00F63E41" w:rsidRPr="00F63E41" w:rsidRDefault="00F63E41" w:rsidP="00815E2A">
            <w:pPr>
              <w:rPr>
                <w:rFonts w:ascii="Arial" w:hAnsi="Arial" w:cs="Arial"/>
              </w:rPr>
            </w:pPr>
          </w:p>
        </w:tc>
      </w:tr>
      <w:tr w:rsidR="004B169C" w14:paraId="15DBB926" w14:textId="77777777" w:rsidTr="00896F3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D7E2D" w14:textId="28C6A79E" w:rsidR="004B169C" w:rsidRPr="00F63E41" w:rsidRDefault="004B169C" w:rsidP="00815E2A">
            <w:pPr>
              <w:rPr>
                <w:rFonts w:ascii="Arial" w:hAnsi="Arial" w:cs="Arial"/>
              </w:rPr>
            </w:pPr>
            <w:r w:rsidRPr="00F63E41">
              <w:rPr>
                <w:rFonts w:ascii="Arial" w:hAnsi="Arial" w:cs="Arial"/>
              </w:rPr>
              <w:t>Green and Golden Bell Frogs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46321" w14:textId="77777777" w:rsidR="004B169C" w:rsidRDefault="004B169C" w:rsidP="00815E2A">
            <w:pPr>
              <w:rPr>
                <w:rFonts w:ascii="Arial" w:hAnsi="Arial" w:cs="Arial"/>
              </w:rPr>
            </w:pPr>
            <w:r w:rsidRPr="00F63E41">
              <w:rPr>
                <w:rFonts w:ascii="Arial" w:hAnsi="Arial" w:cs="Arial"/>
              </w:rPr>
              <w:t xml:space="preserve">Prior to preparation of the management plan for Green and Golden Bell Frogs, contact must be made with Councils’ Senior Biodiversity Officer. </w:t>
            </w:r>
          </w:p>
          <w:p w14:paraId="590E54E5" w14:textId="6C6A9CF5" w:rsidR="00F63E41" w:rsidRPr="00F63E41" w:rsidRDefault="00F63E41" w:rsidP="00815E2A">
            <w:pPr>
              <w:rPr>
                <w:rFonts w:ascii="Arial" w:hAnsi="Arial" w:cs="Arial"/>
              </w:rPr>
            </w:pPr>
          </w:p>
        </w:tc>
      </w:tr>
      <w:tr w:rsidR="004B169C" w14:paraId="450C3221" w14:textId="77777777" w:rsidTr="00896F3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AA61F" w14:textId="248A5ACE" w:rsidR="004B169C" w:rsidRPr="00F63E41" w:rsidRDefault="004B169C" w:rsidP="00815E2A">
            <w:pPr>
              <w:rPr>
                <w:rFonts w:ascii="Arial" w:hAnsi="Arial" w:cs="Arial"/>
              </w:rPr>
            </w:pPr>
            <w:r w:rsidRPr="00F63E41">
              <w:rPr>
                <w:rFonts w:ascii="Arial" w:hAnsi="Arial" w:cs="Arial"/>
              </w:rPr>
              <w:t>Exclusion fencing</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E247D" w14:textId="77777777" w:rsidR="004B169C" w:rsidRDefault="004B169C" w:rsidP="00815E2A">
            <w:pPr>
              <w:rPr>
                <w:rFonts w:ascii="Arial" w:hAnsi="Arial" w:cs="Arial"/>
              </w:rPr>
            </w:pPr>
            <w:r w:rsidRPr="00F63E41">
              <w:rPr>
                <w:rFonts w:ascii="Arial" w:hAnsi="Arial" w:cs="Arial"/>
              </w:rPr>
              <w:t>In consultation with the Project Manager, provide advice on the requirements for exclusion fencing to prevent harm to protected fauna, that may access the construction zone/s.</w:t>
            </w:r>
          </w:p>
          <w:p w14:paraId="15A3B966" w14:textId="6BE0FB86" w:rsidR="00F63E41" w:rsidRPr="00F63E41" w:rsidRDefault="00F63E41" w:rsidP="00815E2A">
            <w:pPr>
              <w:rPr>
                <w:rFonts w:ascii="Arial" w:hAnsi="Arial" w:cs="Arial"/>
              </w:rPr>
            </w:pPr>
          </w:p>
        </w:tc>
      </w:tr>
      <w:tr w:rsidR="004B169C" w14:paraId="0396F4F5" w14:textId="77777777" w:rsidTr="00896F3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BFF0A" w14:textId="72430254" w:rsidR="004B169C" w:rsidRPr="00F63E41" w:rsidRDefault="004B169C" w:rsidP="00815E2A">
            <w:pPr>
              <w:rPr>
                <w:rFonts w:ascii="Arial" w:hAnsi="Arial" w:cs="Arial"/>
              </w:rPr>
            </w:pPr>
            <w:r w:rsidRPr="00F63E41">
              <w:rPr>
                <w:rFonts w:ascii="Arial" w:hAnsi="Arial" w:cs="Arial"/>
              </w:rPr>
              <w:t>Injured wildlife, during works and ongoing operations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F6C0D" w14:textId="77777777" w:rsidR="004B169C" w:rsidRDefault="004B169C" w:rsidP="00815E2A">
            <w:pPr>
              <w:rPr>
                <w:rFonts w:ascii="Arial" w:hAnsi="Arial" w:cs="Arial"/>
              </w:rPr>
            </w:pPr>
            <w:r w:rsidRPr="00F63E41">
              <w:rPr>
                <w:rFonts w:ascii="Arial" w:hAnsi="Arial" w:cs="Arial"/>
              </w:rPr>
              <w:t xml:space="preserve">Protocol to be developed, with the </w:t>
            </w:r>
            <w:proofErr w:type="gramStart"/>
            <w:r w:rsidRPr="00F63E41">
              <w:rPr>
                <w:rFonts w:ascii="Arial" w:hAnsi="Arial" w:cs="Arial"/>
              </w:rPr>
              <w:t>end-point</w:t>
            </w:r>
            <w:proofErr w:type="gramEnd"/>
            <w:r w:rsidRPr="00F63E41">
              <w:rPr>
                <w:rFonts w:ascii="Arial" w:hAnsi="Arial" w:cs="Arial"/>
              </w:rPr>
              <w:t xml:space="preserve"> for all individuals to be released on site, unless otherwise advised by a specialist wildlife veterinarian.</w:t>
            </w:r>
          </w:p>
          <w:p w14:paraId="1BA427C8" w14:textId="7EC97E4E" w:rsidR="00F63E41" w:rsidRPr="00F63E41" w:rsidRDefault="00F63E41" w:rsidP="00815E2A">
            <w:pPr>
              <w:rPr>
                <w:rFonts w:ascii="Arial" w:hAnsi="Arial" w:cs="Arial"/>
              </w:rPr>
            </w:pPr>
          </w:p>
        </w:tc>
      </w:tr>
      <w:tr w:rsidR="004B169C" w14:paraId="49DCAFF7" w14:textId="77777777" w:rsidTr="00896F3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0118D" w14:textId="69E31637" w:rsidR="004B169C" w:rsidRPr="00F63E41" w:rsidRDefault="004B169C" w:rsidP="00815E2A">
            <w:pPr>
              <w:rPr>
                <w:rFonts w:ascii="Arial" w:hAnsi="Arial" w:cs="Arial"/>
              </w:rPr>
            </w:pPr>
            <w:r w:rsidRPr="00F63E41">
              <w:rPr>
                <w:rFonts w:ascii="Arial" w:hAnsi="Arial" w:cs="Arial"/>
              </w:rPr>
              <w:t>Lighting plan</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A6427" w14:textId="77777777" w:rsidR="00F63E41" w:rsidRDefault="004B169C" w:rsidP="00B129D8">
            <w:pPr>
              <w:rPr>
                <w:rFonts w:ascii="Arial" w:hAnsi="Arial" w:cs="Arial"/>
              </w:rPr>
            </w:pPr>
            <w:r w:rsidRPr="00F63E41">
              <w:rPr>
                <w:rFonts w:ascii="Arial" w:hAnsi="Arial" w:cs="Arial"/>
              </w:rPr>
              <w:t xml:space="preserve">The projects fauna ecologist is to provide input to development of the lighting plan for each stage of the development, including during construction and operations. The plan must consider Dark Sky Principles and the National Light Pollution Guidelines for Wildlife. </w:t>
            </w:r>
          </w:p>
          <w:p w14:paraId="699E39C6" w14:textId="77777777" w:rsidR="00B129D8" w:rsidRDefault="00B129D8" w:rsidP="00B129D8">
            <w:pPr>
              <w:rPr>
                <w:rFonts w:ascii="Arial" w:hAnsi="Arial" w:cs="Arial"/>
              </w:rPr>
            </w:pPr>
          </w:p>
          <w:p w14:paraId="761B4EB3" w14:textId="098F8C16" w:rsidR="00B129D8" w:rsidRPr="00B129D8" w:rsidRDefault="00B129D8" w:rsidP="00B129D8">
            <w:pPr>
              <w:rPr>
                <w:rFonts w:ascii="Arial" w:hAnsi="Arial" w:cs="Arial"/>
              </w:rPr>
            </w:pPr>
            <w:r>
              <w:rPr>
                <w:rFonts w:ascii="Arial" w:hAnsi="Arial" w:cs="Arial"/>
              </w:rPr>
              <w:t>The BMP is to s</w:t>
            </w:r>
            <w:r w:rsidRPr="00B129D8">
              <w:rPr>
                <w:rFonts w:ascii="Arial" w:hAnsi="Arial" w:cs="Arial"/>
              </w:rPr>
              <w:t>pecify actions to implement lighting controls during the construction and operational phases of the development in consideration of Draft National Light Pollution Guidelines for Wildlife</w:t>
            </w:r>
            <w:r>
              <w:rPr>
                <w:rFonts w:ascii="Arial" w:hAnsi="Arial" w:cs="Arial"/>
              </w:rPr>
              <w:t>.</w:t>
            </w:r>
          </w:p>
          <w:p w14:paraId="21EE310E" w14:textId="017110CD" w:rsidR="00B129D8" w:rsidRPr="00F63E41" w:rsidRDefault="00B129D8" w:rsidP="00B129D8">
            <w:pPr>
              <w:rPr>
                <w:rFonts w:ascii="Arial" w:hAnsi="Arial" w:cs="Arial"/>
              </w:rPr>
            </w:pPr>
          </w:p>
        </w:tc>
      </w:tr>
      <w:tr w:rsidR="004B169C" w14:paraId="4B46680A" w14:textId="77777777" w:rsidTr="00896F3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77451" w14:textId="485C845D" w:rsidR="004B169C" w:rsidRPr="00F63E41" w:rsidRDefault="004B169C" w:rsidP="00815E2A">
            <w:pPr>
              <w:rPr>
                <w:rFonts w:ascii="Arial" w:hAnsi="Arial" w:cs="Arial"/>
              </w:rPr>
            </w:pPr>
            <w:r w:rsidRPr="00F63E41">
              <w:rPr>
                <w:rFonts w:ascii="Arial" w:hAnsi="Arial" w:cs="Arial"/>
              </w:rPr>
              <w:t>Mulch</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ED12F" w14:textId="77777777" w:rsidR="004B169C" w:rsidRPr="00F63E41" w:rsidRDefault="004B169C" w:rsidP="00815E2A">
            <w:pPr>
              <w:rPr>
                <w:rFonts w:ascii="Arial" w:hAnsi="Arial" w:cs="Arial"/>
              </w:rPr>
            </w:pPr>
            <w:r w:rsidRPr="00F63E41">
              <w:rPr>
                <w:rFonts w:ascii="Arial" w:hAnsi="Arial" w:cs="Arial"/>
              </w:rPr>
              <w:t>Develop a protocol / provide advice to the projects’ flora ecologist and supervising arborist to ensure all vegetation is cleared of native fauna, prior to mulching.</w:t>
            </w:r>
          </w:p>
          <w:p w14:paraId="0ABBB30C" w14:textId="77777777" w:rsidR="004B169C" w:rsidRPr="00F63E41" w:rsidRDefault="004B169C" w:rsidP="00815E2A">
            <w:pPr>
              <w:rPr>
                <w:rFonts w:ascii="Arial" w:hAnsi="Arial" w:cs="Arial"/>
              </w:rPr>
            </w:pPr>
          </w:p>
          <w:p w14:paraId="5DD084F6" w14:textId="77777777" w:rsidR="004B169C" w:rsidRPr="00F63E41" w:rsidRDefault="004B169C" w:rsidP="00815E2A">
            <w:pPr>
              <w:rPr>
                <w:rFonts w:ascii="Arial" w:hAnsi="Arial" w:cs="Arial"/>
              </w:rPr>
            </w:pPr>
            <w:r w:rsidRPr="00F63E41">
              <w:rPr>
                <w:rFonts w:ascii="Arial" w:hAnsi="Arial" w:cs="Arial"/>
              </w:rPr>
              <w:t>This must include but not be limited to:</w:t>
            </w:r>
          </w:p>
          <w:p w14:paraId="2389B4A6" w14:textId="77777777" w:rsidR="004B169C" w:rsidRPr="00F63E41" w:rsidRDefault="004B169C" w:rsidP="00815E2A">
            <w:pPr>
              <w:pStyle w:val="ListParagraph"/>
              <w:numPr>
                <w:ilvl w:val="0"/>
                <w:numId w:val="15"/>
              </w:numPr>
              <w:rPr>
                <w:rFonts w:ascii="Arial" w:hAnsi="Arial" w:cs="Arial"/>
              </w:rPr>
            </w:pPr>
            <w:r w:rsidRPr="00F63E41">
              <w:rPr>
                <w:rFonts w:ascii="Arial" w:hAnsi="Arial" w:cs="Arial"/>
              </w:rPr>
              <w:t>rescue requirements being completed</w:t>
            </w:r>
          </w:p>
          <w:p w14:paraId="40CF2964" w14:textId="77777777" w:rsidR="004B169C" w:rsidRDefault="004B169C" w:rsidP="00815E2A">
            <w:pPr>
              <w:rPr>
                <w:rFonts w:ascii="Arial" w:hAnsi="Arial" w:cs="Arial"/>
              </w:rPr>
            </w:pPr>
            <w:r w:rsidRPr="00F63E41">
              <w:rPr>
                <w:rFonts w:ascii="Arial" w:hAnsi="Arial" w:cs="Arial"/>
              </w:rPr>
              <w:lastRenderedPageBreak/>
              <w:t>rigorous shaking of plant material to remove a significant number of native insects-many of which are critical to pollination and foraging requirements, prior to material being mulched.</w:t>
            </w:r>
          </w:p>
          <w:p w14:paraId="60161C3E" w14:textId="65E9437E" w:rsidR="00F63E41" w:rsidRPr="00F63E41" w:rsidRDefault="00F63E41" w:rsidP="00815E2A">
            <w:pPr>
              <w:rPr>
                <w:rFonts w:ascii="Arial" w:hAnsi="Arial" w:cs="Arial"/>
              </w:rPr>
            </w:pPr>
          </w:p>
        </w:tc>
      </w:tr>
      <w:tr w:rsidR="004B169C" w14:paraId="682F757D" w14:textId="77777777" w:rsidTr="00896F3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22897" w14:textId="6C8538B5" w:rsidR="004B169C" w:rsidRPr="00F63E41" w:rsidRDefault="004B169C" w:rsidP="00815E2A">
            <w:pPr>
              <w:rPr>
                <w:rFonts w:ascii="Arial" w:hAnsi="Arial" w:cs="Arial"/>
              </w:rPr>
            </w:pPr>
            <w:r w:rsidRPr="00F63E41">
              <w:rPr>
                <w:rFonts w:ascii="Arial" w:hAnsi="Arial" w:cs="Arial"/>
              </w:rPr>
              <w:lastRenderedPageBreak/>
              <w:t>Nest boxes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D7542" w14:textId="77777777" w:rsidR="004B169C" w:rsidRPr="00F63E41" w:rsidRDefault="004B169C" w:rsidP="00B129D8">
            <w:pPr>
              <w:rPr>
                <w:rFonts w:ascii="Arial" w:hAnsi="Arial" w:cs="Arial"/>
              </w:rPr>
            </w:pPr>
            <w:r w:rsidRPr="00F63E41">
              <w:rPr>
                <w:rFonts w:ascii="Arial" w:hAnsi="Arial" w:cs="Arial"/>
              </w:rPr>
              <w:t xml:space="preserve">Nest boxes are only to be considered for temporary, emergency care of displaced individuals. Nest boxes are not to be installed as an ongoing action for wildlife management on this site. </w:t>
            </w:r>
          </w:p>
          <w:p w14:paraId="2796F95E" w14:textId="4F67E119" w:rsidR="00F63E41" w:rsidRDefault="004B169C" w:rsidP="00B129D8">
            <w:pPr>
              <w:rPr>
                <w:rFonts w:ascii="Arial" w:hAnsi="Arial" w:cs="Arial"/>
              </w:rPr>
            </w:pPr>
            <w:r w:rsidRPr="00F63E41">
              <w:rPr>
                <w:rFonts w:ascii="Arial" w:hAnsi="Arial" w:cs="Arial"/>
              </w:rPr>
              <w:t>Priority is given to the retention and installation of hollows, according to best practices</w:t>
            </w:r>
            <w:r w:rsidR="00F63E41">
              <w:rPr>
                <w:rFonts w:ascii="Arial" w:hAnsi="Arial" w:cs="Arial"/>
              </w:rPr>
              <w:t>.</w:t>
            </w:r>
          </w:p>
          <w:p w14:paraId="5F335AF1" w14:textId="5034A7BE" w:rsidR="00B129D8" w:rsidRDefault="00B129D8" w:rsidP="00B129D8">
            <w:pPr>
              <w:rPr>
                <w:rFonts w:ascii="Arial" w:hAnsi="Arial" w:cs="Arial"/>
              </w:rPr>
            </w:pPr>
          </w:p>
          <w:p w14:paraId="0F13F5D9" w14:textId="07D69840" w:rsidR="00B129D8" w:rsidRPr="00B129D8" w:rsidRDefault="00B129D8" w:rsidP="00B129D8">
            <w:pPr>
              <w:spacing w:after="200"/>
              <w:contextualSpacing/>
              <w:rPr>
                <w:rFonts w:ascii="Arial" w:eastAsia="Times New Roman" w:hAnsi="Arial" w:cs="Arial"/>
                <w:color w:val="000000" w:themeColor="text1"/>
              </w:rPr>
            </w:pPr>
            <w:r>
              <w:rPr>
                <w:rFonts w:ascii="Arial" w:eastAsia="Times New Roman" w:hAnsi="Arial" w:cs="Arial"/>
                <w:color w:val="000000" w:themeColor="text1"/>
              </w:rPr>
              <w:t>The BMP is to consider the installation of</w:t>
            </w:r>
            <w:r w:rsidRPr="00C70E20">
              <w:rPr>
                <w:rFonts w:ascii="Arial" w:eastAsia="Times New Roman" w:hAnsi="Arial" w:cs="Arial"/>
                <w:color w:val="000000" w:themeColor="text1"/>
              </w:rPr>
              <w:t xml:space="preserve"> artificial habitat features for fauna in adjacent retained vegetation and habitat or human made structures to replace habitat resources lost and encourage animals to move from the impacted site </w:t>
            </w:r>
            <w:r>
              <w:rPr>
                <w:rFonts w:ascii="Arial" w:eastAsia="Times New Roman" w:hAnsi="Arial" w:cs="Arial"/>
                <w:color w:val="000000" w:themeColor="text1"/>
              </w:rPr>
              <w:t>for example,</w:t>
            </w:r>
            <w:r w:rsidRPr="00C70E20">
              <w:rPr>
                <w:rFonts w:ascii="Arial" w:eastAsia="Times New Roman" w:hAnsi="Arial" w:cs="Arial"/>
                <w:color w:val="000000" w:themeColor="text1"/>
              </w:rPr>
              <w:t xml:space="preserve"> nest boxes</w:t>
            </w:r>
            <w:r>
              <w:rPr>
                <w:rFonts w:ascii="Arial" w:eastAsia="Times New Roman" w:hAnsi="Arial" w:cs="Arial"/>
                <w:color w:val="000000" w:themeColor="text1"/>
              </w:rPr>
              <w:t>.</w:t>
            </w:r>
          </w:p>
          <w:p w14:paraId="3EAC0458" w14:textId="4AAE9BAC" w:rsidR="004B169C" w:rsidRPr="00F63E41" w:rsidRDefault="004B169C" w:rsidP="00815E2A">
            <w:pPr>
              <w:rPr>
                <w:rFonts w:ascii="Arial" w:hAnsi="Arial" w:cs="Arial"/>
              </w:rPr>
            </w:pPr>
            <w:r w:rsidRPr="00F63E41">
              <w:rPr>
                <w:rFonts w:ascii="Arial" w:hAnsi="Arial" w:cs="Arial"/>
              </w:rPr>
              <w:t xml:space="preserve"> </w:t>
            </w:r>
          </w:p>
        </w:tc>
      </w:tr>
      <w:tr w:rsidR="004B169C" w14:paraId="70EAA249" w14:textId="77777777" w:rsidTr="00896F3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B2E39" w14:textId="412E990B" w:rsidR="004B169C" w:rsidRPr="00F63E41" w:rsidRDefault="004B169C" w:rsidP="00815E2A">
            <w:pPr>
              <w:rPr>
                <w:rFonts w:ascii="Arial" w:hAnsi="Arial" w:cs="Arial"/>
              </w:rPr>
            </w:pPr>
            <w:r w:rsidRPr="00F63E41">
              <w:rPr>
                <w:rFonts w:ascii="Arial" w:hAnsi="Arial" w:cs="Arial"/>
              </w:rPr>
              <w:t>Pest and feral animals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21DFA" w14:textId="77777777" w:rsidR="004B169C" w:rsidRPr="00F63E41" w:rsidRDefault="004B169C" w:rsidP="00815E2A">
            <w:pPr>
              <w:rPr>
                <w:rFonts w:ascii="Arial" w:hAnsi="Arial" w:cs="Arial"/>
              </w:rPr>
            </w:pPr>
            <w:r w:rsidRPr="00F63E41">
              <w:rPr>
                <w:rFonts w:ascii="Arial" w:hAnsi="Arial" w:cs="Arial"/>
              </w:rPr>
              <w:t xml:space="preserve">A procedure for the management of pest and feral animals (that </w:t>
            </w:r>
            <w:proofErr w:type="gramStart"/>
            <w:r w:rsidRPr="00F63E41">
              <w:rPr>
                <w:rFonts w:ascii="Arial" w:hAnsi="Arial" w:cs="Arial"/>
              </w:rPr>
              <w:t>takes into account</w:t>
            </w:r>
            <w:proofErr w:type="gramEnd"/>
            <w:r w:rsidRPr="00F63E41">
              <w:rPr>
                <w:rFonts w:ascii="Arial" w:hAnsi="Arial" w:cs="Arial"/>
              </w:rPr>
              <w:t xml:space="preserve"> the requirements of chemical management plan) is required for all stages of the development, including operations in perpetuity.</w:t>
            </w:r>
          </w:p>
          <w:p w14:paraId="5334D7A3" w14:textId="77777777" w:rsidR="004B169C" w:rsidRPr="00F63E41" w:rsidRDefault="004B169C" w:rsidP="00815E2A">
            <w:pPr>
              <w:rPr>
                <w:rFonts w:ascii="Arial" w:hAnsi="Arial" w:cs="Arial"/>
              </w:rPr>
            </w:pPr>
          </w:p>
          <w:p w14:paraId="5DCFC0E6" w14:textId="77777777" w:rsidR="004B169C" w:rsidRDefault="004B169C" w:rsidP="00815E2A">
            <w:pPr>
              <w:rPr>
                <w:rFonts w:ascii="Arial" w:hAnsi="Arial" w:cs="Arial"/>
              </w:rPr>
            </w:pPr>
            <w:r w:rsidRPr="00F63E41">
              <w:rPr>
                <w:rFonts w:ascii="Arial" w:hAnsi="Arial" w:cs="Arial"/>
              </w:rPr>
              <w:t>The plan must provide for the humane and ethical treatment of pest and feral animals.</w:t>
            </w:r>
          </w:p>
          <w:p w14:paraId="4AE93D8A" w14:textId="6FF32498" w:rsidR="00F63E41" w:rsidRPr="00F63E41" w:rsidRDefault="00F63E41" w:rsidP="00815E2A">
            <w:pPr>
              <w:rPr>
                <w:rFonts w:ascii="Arial" w:hAnsi="Arial" w:cs="Arial"/>
              </w:rPr>
            </w:pPr>
          </w:p>
        </w:tc>
      </w:tr>
      <w:tr w:rsidR="004B169C" w14:paraId="2D6AC7A0" w14:textId="77777777" w:rsidTr="00896F3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14248" w14:textId="3FAF0C85" w:rsidR="004B169C" w:rsidRPr="00F63E41" w:rsidRDefault="004B169C" w:rsidP="00815E2A">
            <w:pPr>
              <w:rPr>
                <w:rFonts w:ascii="Arial" w:hAnsi="Arial" w:cs="Arial"/>
              </w:rPr>
            </w:pPr>
            <w:r w:rsidRPr="00F63E41">
              <w:rPr>
                <w:rFonts w:ascii="Arial" w:hAnsi="Arial" w:cs="Arial"/>
              </w:rPr>
              <w:t>Pets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D70F5" w14:textId="77777777" w:rsidR="004B169C" w:rsidRDefault="004B169C" w:rsidP="00815E2A">
            <w:pPr>
              <w:rPr>
                <w:rFonts w:ascii="Arial" w:hAnsi="Arial" w:cs="Arial"/>
              </w:rPr>
            </w:pPr>
            <w:r w:rsidRPr="00F63E41">
              <w:rPr>
                <w:rFonts w:ascii="Arial" w:hAnsi="Arial" w:cs="Arial"/>
              </w:rPr>
              <w:t>Pets (including but not limited to dogs and cats) are not to be permitted within core habitat areas identified on the VMP.</w:t>
            </w:r>
          </w:p>
          <w:p w14:paraId="36887E87" w14:textId="4EBB4B88" w:rsidR="00F63E41" w:rsidRPr="00F63E41" w:rsidRDefault="00F63E41" w:rsidP="00815E2A">
            <w:pPr>
              <w:rPr>
                <w:rFonts w:ascii="Arial" w:hAnsi="Arial" w:cs="Arial"/>
              </w:rPr>
            </w:pPr>
          </w:p>
        </w:tc>
      </w:tr>
      <w:tr w:rsidR="00815E2A" w14:paraId="58D90C63" w14:textId="77777777" w:rsidTr="00896F3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C05C6" w14:textId="08F25EB2" w:rsidR="00815E2A" w:rsidRPr="00F63E41" w:rsidRDefault="00815E2A" w:rsidP="00815E2A">
            <w:pPr>
              <w:rPr>
                <w:rFonts w:ascii="Arial" w:hAnsi="Arial" w:cs="Arial"/>
              </w:rPr>
            </w:pPr>
            <w:r w:rsidRPr="00F63E41">
              <w:rPr>
                <w:rFonts w:ascii="Arial" w:hAnsi="Arial" w:cs="Arial"/>
              </w:rPr>
              <w:t>Platypus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47D64" w14:textId="77777777" w:rsidR="00815E2A" w:rsidRDefault="00815E2A" w:rsidP="00815E2A">
            <w:pPr>
              <w:rPr>
                <w:rFonts w:ascii="Arial" w:hAnsi="Arial" w:cs="Arial"/>
              </w:rPr>
            </w:pPr>
            <w:r w:rsidRPr="00F63E41">
              <w:rPr>
                <w:rFonts w:ascii="Arial" w:hAnsi="Arial" w:cs="Arial"/>
              </w:rPr>
              <w:t xml:space="preserve">Prior to preparation of the management plan for Platypus, contact must be made with Councils’ Senior Biodiversity Officer. </w:t>
            </w:r>
          </w:p>
          <w:p w14:paraId="7526495B" w14:textId="45F11EB9" w:rsidR="00F63E41" w:rsidRPr="00F63E41" w:rsidRDefault="00F63E41" w:rsidP="00815E2A">
            <w:pPr>
              <w:rPr>
                <w:rFonts w:ascii="Arial" w:hAnsi="Arial" w:cs="Arial"/>
              </w:rPr>
            </w:pPr>
          </w:p>
        </w:tc>
      </w:tr>
      <w:tr w:rsidR="00815E2A" w14:paraId="64ED8DE7" w14:textId="77777777" w:rsidTr="00896F3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92302" w14:textId="00B649B6" w:rsidR="00815E2A" w:rsidRPr="00F63E41" w:rsidRDefault="00815E2A" w:rsidP="00815E2A">
            <w:pPr>
              <w:rPr>
                <w:rFonts w:ascii="Arial" w:hAnsi="Arial" w:cs="Arial"/>
              </w:rPr>
            </w:pPr>
            <w:r w:rsidRPr="00F63E41">
              <w:rPr>
                <w:rFonts w:ascii="Arial" w:hAnsi="Arial" w:cs="Arial"/>
              </w:rPr>
              <w:t>Rescue and reintroductions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683FC" w14:textId="77777777" w:rsidR="00815E2A" w:rsidRPr="00F63E41" w:rsidRDefault="00815E2A" w:rsidP="00815E2A">
            <w:pPr>
              <w:rPr>
                <w:rFonts w:ascii="Arial" w:hAnsi="Arial" w:cs="Arial"/>
              </w:rPr>
            </w:pPr>
            <w:r w:rsidRPr="00F63E41">
              <w:rPr>
                <w:rFonts w:ascii="Arial" w:hAnsi="Arial" w:cs="Arial"/>
              </w:rPr>
              <w:t xml:space="preserve">A rescue and reintroduction plan/protocol </w:t>
            </w:r>
            <w:proofErr w:type="gramStart"/>
            <w:r w:rsidRPr="00F63E41">
              <w:rPr>
                <w:rFonts w:ascii="Arial" w:hAnsi="Arial" w:cs="Arial"/>
              </w:rPr>
              <w:t>is</w:t>
            </w:r>
            <w:proofErr w:type="gramEnd"/>
            <w:r w:rsidRPr="00F63E41">
              <w:rPr>
                <w:rFonts w:ascii="Arial" w:hAnsi="Arial" w:cs="Arial"/>
              </w:rPr>
              <w:t xml:space="preserve"> required and must include, but not be limited to: </w:t>
            </w:r>
          </w:p>
          <w:p w14:paraId="02725596" w14:textId="77777777" w:rsidR="00815E2A" w:rsidRPr="00F63E41" w:rsidRDefault="00815E2A" w:rsidP="00815E2A">
            <w:pPr>
              <w:pStyle w:val="ListParagraph"/>
              <w:numPr>
                <w:ilvl w:val="0"/>
                <w:numId w:val="14"/>
              </w:numPr>
              <w:rPr>
                <w:rFonts w:ascii="Arial" w:hAnsi="Arial" w:cs="Arial"/>
              </w:rPr>
            </w:pPr>
            <w:r w:rsidRPr="00F63E41">
              <w:rPr>
                <w:rFonts w:ascii="Arial" w:hAnsi="Arial" w:cs="Arial"/>
              </w:rPr>
              <w:t>required equipment</w:t>
            </w:r>
          </w:p>
          <w:p w14:paraId="7749FDE2" w14:textId="77777777" w:rsidR="00815E2A" w:rsidRPr="00F63E41" w:rsidRDefault="00815E2A" w:rsidP="00815E2A">
            <w:pPr>
              <w:pStyle w:val="ListParagraph"/>
              <w:numPr>
                <w:ilvl w:val="0"/>
                <w:numId w:val="14"/>
              </w:numPr>
              <w:rPr>
                <w:rFonts w:ascii="Arial" w:hAnsi="Arial" w:cs="Arial"/>
              </w:rPr>
            </w:pPr>
            <w:r w:rsidRPr="00F63E41">
              <w:rPr>
                <w:rFonts w:ascii="Arial" w:hAnsi="Arial" w:cs="Arial"/>
              </w:rPr>
              <w:t>personnel</w:t>
            </w:r>
          </w:p>
          <w:p w14:paraId="6C9DAF40" w14:textId="77777777" w:rsidR="00815E2A" w:rsidRPr="00F63E41" w:rsidRDefault="00815E2A" w:rsidP="00815E2A">
            <w:pPr>
              <w:pStyle w:val="ListParagraph"/>
              <w:numPr>
                <w:ilvl w:val="0"/>
                <w:numId w:val="14"/>
              </w:numPr>
              <w:rPr>
                <w:rFonts w:ascii="Arial" w:hAnsi="Arial" w:cs="Arial"/>
              </w:rPr>
            </w:pPr>
            <w:r w:rsidRPr="00F63E41">
              <w:rPr>
                <w:rFonts w:ascii="Arial" w:hAnsi="Arial" w:cs="Arial"/>
              </w:rPr>
              <w:t>notification of a qualified wildlife veterinary or wildlife hospital, prior to works commencing</w:t>
            </w:r>
          </w:p>
          <w:p w14:paraId="78592D99" w14:textId="77777777" w:rsidR="00815E2A" w:rsidRPr="00F63E41" w:rsidRDefault="00815E2A" w:rsidP="00815E2A">
            <w:pPr>
              <w:pStyle w:val="ListParagraph"/>
              <w:numPr>
                <w:ilvl w:val="0"/>
                <w:numId w:val="14"/>
              </w:numPr>
              <w:rPr>
                <w:rFonts w:ascii="Arial" w:hAnsi="Arial" w:cs="Arial"/>
              </w:rPr>
            </w:pPr>
            <w:r w:rsidRPr="00F63E41">
              <w:rPr>
                <w:rFonts w:ascii="Arial" w:hAnsi="Arial" w:cs="Arial"/>
              </w:rPr>
              <w:t>coordination with licenced wildlife carers (and specialists with experience with identified threatened species, including Green and Golden Bell Frogs)</w:t>
            </w:r>
          </w:p>
          <w:p w14:paraId="10373075" w14:textId="77777777" w:rsidR="00815E2A" w:rsidRPr="00F63E41" w:rsidRDefault="00815E2A" w:rsidP="00815E2A">
            <w:pPr>
              <w:pStyle w:val="ListParagraph"/>
              <w:numPr>
                <w:ilvl w:val="0"/>
                <w:numId w:val="14"/>
              </w:numPr>
              <w:rPr>
                <w:rFonts w:ascii="Arial" w:hAnsi="Arial" w:cs="Arial"/>
              </w:rPr>
            </w:pPr>
            <w:r w:rsidRPr="00F63E41">
              <w:rPr>
                <w:rFonts w:ascii="Arial" w:hAnsi="Arial" w:cs="Arial"/>
              </w:rPr>
              <w:t>temporary relocation of displaced individuals, in approved care facilities</w:t>
            </w:r>
          </w:p>
          <w:p w14:paraId="304AC54F" w14:textId="77777777" w:rsidR="00815E2A" w:rsidRPr="00F63E41" w:rsidRDefault="00815E2A" w:rsidP="00815E2A">
            <w:pPr>
              <w:pStyle w:val="ListParagraph"/>
              <w:numPr>
                <w:ilvl w:val="0"/>
                <w:numId w:val="14"/>
              </w:numPr>
              <w:rPr>
                <w:rFonts w:ascii="Arial" w:hAnsi="Arial" w:cs="Arial"/>
              </w:rPr>
            </w:pPr>
            <w:r w:rsidRPr="00F63E41">
              <w:rPr>
                <w:rFonts w:ascii="Arial" w:hAnsi="Arial" w:cs="Arial"/>
              </w:rPr>
              <w:t>reintroduction of displaced individuals, to be released on site **No individuals are to be relocated or translocated on a permanent basis unless directed by a recognised wildlife veterinarian (written advice must be obtained, for record keeping requirements)</w:t>
            </w:r>
          </w:p>
          <w:p w14:paraId="1DD3AEF2" w14:textId="5CEB322F" w:rsidR="00815E2A" w:rsidRDefault="00815E2A" w:rsidP="00815E2A">
            <w:pPr>
              <w:rPr>
                <w:rFonts w:ascii="Arial" w:hAnsi="Arial" w:cs="Arial"/>
              </w:rPr>
            </w:pPr>
            <w:r w:rsidRPr="00F63E41">
              <w:rPr>
                <w:rFonts w:ascii="Arial" w:hAnsi="Arial" w:cs="Arial"/>
              </w:rPr>
              <w:t>record keeping and notification of Council and other regulatory agencies-as required</w:t>
            </w:r>
            <w:r w:rsidR="00F63E41">
              <w:rPr>
                <w:rFonts w:ascii="Arial" w:hAnsi="Arial" w:cs="Arial"/>
              </w:rPr>
              <w:t>.</w:t>
            </w:r>
          </w:p>
          <w:p w14:paraId="6640F46B" w14:textId="4B733561" w:rsidR="00F63E41" w:rsidRPr="00F63E41" w:rsidRDefault="00F63E41" w:rsidP="00815E2A">
            <w:pPr>
              <w:rPr>
                <w:rFonts w:ascii="Arial" w:hAnsi="Arial" w:cs="Arial"/>
              </w:rPr>
            </w:pPr>
          </w:p>
        </w:tc>
      </w:tr>
      <w:tr w:rsidR="00815E2A" w14:paraId="2CAF209F" w14:textId="77777777" w:rsidTr="00896F3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9B961" w14:textId="31AAB2FE" w:rsidR="00815E2A" w:rsidRPr="00F63E41" w:rsidRDefault="00815E2A" w:rsidP="00815E2A">
            <w:pPr>
              <w:rPr>
                <w:rFonts w:ascii="Arial" w:hAnsi="Arial" w:cs="Arial"/>
              </w:rPr>
            </w:pPr>
            <w:r w:rsidRPr="00F63E41">
              <w:rPr>
                <w:rFonts w:ascii="Arial" w:hAnsi="Arial" w:cs="Arial"/>
              </w:rPr>
              <w:t>Scheduling of works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9409" w14:textId="636F0892" w:rsidR="00815E2A" w:rsidRPr="00F63E41" w:rsidRDefault="00815E2A" w:rsidP="00815E2A">
            <w:pPr>
              <w:rPr>
                <w:rFonts w:ascii="Arial" w:hAnsi="Arial" w:cs="Arial"/>
              </w:rPr>
            </w:pPr>
            <w:r w:rsidRPr="00F63E41">
              <w:rPr>
                <w:rFonts w:ascii="Arial" w:hAnsi="Arial" w:cs="Arial"/>
              </w:rPr>
              <w:t>Provide advice to the Project Manager for the scheduling of works, to avoid the breeding/nursing periods for identified (or unexpected finds of) threatened species.</w:t>
            </w:r>
          </w:p>
          <w:p w14:paraId="5DB90E56" w14:textId="77777777" w:rsidR="00815E2A" w:rsidRPr="00F63E41" w:rsidRDefault="00815E2A" w:rsidP="00815E2A">
            <w:pPr>
              <w:rPr>
                <w:rFonts w:ascii="Arial" w:hAnsi="Arial" w:cs="Arial"/>
              </w:rPr>
            </w:pPr>
          </w:p>
          <w:p w14:paraId="44E2CA2F" w14:textId="77777777" w:rsidR="00815E2A" w:rsidRDefault="00815E2A" w:rsidP="00815E2A">
            <w:pPr>
              <w:rPr>
                <w:rFonts w:ascii="Arial" w:hAnsi="Arial" w:cs="Arial"/>
              </w:rPr>
            </w:pPr>
            <w:r w:rsidRPr="00F63E41">
              <w:rPr>
                <w:rFonts w:ascii="Arial" w:hAnsi="Arial" w:cs="Arial"/>
              </w:rPr>
              <w:t>Clearing of habitat trees, that have been approved for removal must not be conducted during breeding or nursing periods.</w:t>
            </w:r>
          </w:p>
          <w:p w14:paraId="5AF96546" w14:textId="54185787" w:rsidR="00F63E41" w:rsidRPr="00F63E41" w:rsidRDefault="00F63E41" w:rsidP="00815E2A">
            <w:pPr>
              <w:rPr>
                <w:rFonts w:ascii="Arial" w:hAnsi="Arial" w:cs="Arial"/>
              </w:rPr>
            </w:pPr>
          </w:p>
        </w:tc>
      </w:tr>
      <w:tr w:rsidR="00815E2A" w14:paraId="309AFADC" w14:textId="77777777" w:rsidTr="00896F3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064CA" w14:textId="4A279D98" w:rsidR="00815E2A" w:rsidRPr="00F63E41" w:rsidRDefault="00815E2A" w:rsidP="00815E2A">
            <w:pPr>
              <w:rPr>
                <w:rFonts w:ascii="Arial" w:hAnsi="Arial" w:cs="Arial"/>
              </w:rPr>
            </w:pPr>
            <w:r w:rsidRPr="00F63E41">
              <w:rPr>
                <w:rFonts w:ascii="Arial" w:hAnsi="Arial" w:cs="Arial"/>
              </w:rPr>
              <w:lastRenderedPageBreak/>
              <w:t>Species management plans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5BD76" w14:textId="77777777" w:rsidR="00815E2A" w:rsidRPr="00F63E41" w:rsidRDefault="00815E2A" w:rsidP="00815E2A">
            <w:pPr>
              <w:rPr>
                <w:rFonts w:ascii="Arial" w:hAnsi="Arial" w:cs="Arial"/>
              </w:rPr>
            </w:pPr>
            <w:r w:rsidRPr="00F63E41">
              <w:rPr>
                <w:rFonts w:ascii="Arial" w:hAnsi="Arial" w:cs="Arial"/>
              </w:rPr>
              <w:t>A management plan or a brief with recommendations are to be prepared for each of the threatened species candidate species identified on site and platypus, and any unexpected finds (threatened species).</w:t>
            </w:r>
          </w:p>
          <w:p w14:paraId="5ED251A0" w14:textId="77777777" w:rsidR="00815E2A" w:rsidRPr="00F63E41" w:rsidRDefault="00815E2A" w:rsidP="00815E2A">
            <w:pPr>
              <w:rPr>
                <w:rFonts w:ascii="Arial" w:hAnsi="Arial" w:cs="Arial"/>
              </w:rPr>
            </w:pPr>
          </w:p>
          <w:p w14:paraId="45924768" w14:textId="77777777" w:rsidR="00815E2A" w:rsidRPr="00F63E41" w:rsidRDefault="00815E2A" w:rsidP="00815E2A">
            <w:pPr>
              <w:rPr>
                <w:rFonts w:ascii="Arial" w:hAnsi="Arial" w:cs="Arial"/>
              </w:rPr>
            </w:pPr>
            <w:r w:rsidRPr="00F63E41">
              <w:rPr>
                <w:rFonts w:ascii="Arial" w:hAnsi="Arial" w:cs="Arial"/>
              </w:rPr>
              <w:t>Where the site only provides for foraging opportunities, a brief with recommendations for the author of the VMP can be provided.</w:t>
            </w:r>
          </w:p>
          <w:p w14:paraId="17CA4A48" w14:textId="77777777" w:rsidR="00815E2A" w:rsidRPr="00F63E41" w:rsidRDefault="00815E2A" w:rsidP="00815E2A">
            <w:pPr>
              <w:rPr>
                <w:rFonts w:ascii="Arial" w:hAnsi="Arial" w:cs="Arial"/>
              </w:rPr>
            </w:pPr>
          </w:p>
          <w:p w14:paraId="46907C68" w14:textId="77777777" w:rsidR="00815E2A" w:rsidRPr="00F63E41" w:rsidRDefault="00815E2A" w:rsidP="00815E2A">
            <w:pPr>
              <w:rPr>
                <w:rFonts w:ascii="Arial" w:hAnsi="Arial" w:cs="Arial"/>
              </w:rPr>
            </w:pPr>
            <w:r w:rsidRPr="00F63E41">
              <w:rPr>
                <w:rFonts w:ascii="Arial" w:hAnsi="Arial" w:cs="Arial"/>
              </w:rPr>
              <w:t>Where the site provides important habitat features including but not limited to foraging opportunities, a species management plan is required to reduce, moderate, minimise risks to these species to ensure their long-term persistence on site. Each plan is to include rescue protocols with stop works orders and monitoring and reporting requirements.</w:t>
            </w:r>
          </w:p>
          <w:p w14:paraId="300169DD" w14:textId="77777777" w:rsidR="00815E2A" w:rsidRPr="00F63E41" w:rsidRDefault="00815E2A" w:rsidP="00815E2A">
            <w:pPr>
              <w:rPr>
                <w:rFonts w:ascii="Arial" w:hAnsi="Arial" w:cs="Arial"/>
              </w:rPr>
            </w:pPr>
          </w:p>
          <w:p w14:paraId="05D75315" w14:textId="41471316" w:rsidR="00815E2A" w:rsidRPr="00F63E41" w:rsidRDefault="00815E2A" w:rsidP="00815E2A">
            <w:pPr>
              <w:rPr>
                <w:rFonts w:ascii="Arial" w:hAnsi="Arial" w:cs="Arial"/>
              </w:rPr>
            </w:pPr>
            <w:r w:rsidRPr="00F63E41">
              <w:rPr>
                <w:rFonts w:ascii="Arial" w:hAnsi="Arial" w:cs="Arial"/>
              </w:rPr>
              <w:t>Each plan must include rescue protocols (with stop works orders) to inform pre-clearance / clearance / during works (including exclusion efforts where required) / dam dewatering activities.</w:t>
            </w:r>
          </w:p>
        </w:tc>
      </w:tr>
      <w:tr w:rsidR="00815E2A" w14:paraId="54AC65EF" w14:textId="77777777" w:rsidTr="00896F3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6A689" w14:textId="5EB3F7A0" w:rsidR="00815E2A" w:rsidRPr="00F63E41" w:rsidRDefault="00815E2A" w:rsidP="00815E2A">
            <w:pPr>
              <w:rPr>
                <w:rFonts w:ascii="Arial" w:hAnsi="Arial" w:cs="Arial"/>
              </w:rPr>
            </w:pPr>
            <w:r w:rsidRPr="00F63E41">
              <w:rPr>
                <w:rFonts w:ascii="Arial" w:hAnsi="Arial" w:cs="Arial"/>
              </w:rPr>
              <w:t>Unexpected finds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F9DA7" w14:textId="77777777" w:rsidR="00815E2A" w:rsidRPr="00F63E41" w:rsidRDefault="00815E2A" w:rsidP="00815E2A">
            <w:pPr>
              <w:rPr>
                <w:rFonts w:ascii="Arial" w:hAnsi="Arial" w:cs="Arial"/>
              </w:rPr>
            </w:pPr>
            <w:r w:rsidRPr="00F63E41">
              <w:rPr>
                <w:rFonts w:ascii="Arial" w:hAnsi="Arial" w:cs="Arial"/>
              </w:rPr>
              <w:t>Develop a protocol for unexpected finds to include a stop works order.</w:t>
            </w:r>
          </w:p>
          <w:p w14:paraId="72BFD20D" w14:textId="77777777" w:rsidR="00815E2A" w:rsidRPr="00F63E41" w:rsidRDefault="00815E2A" w:rsidP="00815E2A">
            <w:pPr>
              <w:rPr>
                <w:rFonts w:ascii="Arial" w:hAnsi="Arial" w:cs="Arial"/>
              </w:rPr>
            </w:pPr>
          </w:p>
          <w:p w14:paraId="627F9CBA" w14:textId="43EA3A61" w:rsidR="00815E2A" w:rsidRPr="00F63E41" w:rsidRDefault="00815E2A" w:rsidP="00815E2A">
            <w:pPr>
              <w:rPr>
                <w:rFonts w:ascii="Arial" w:hAnsi="Arial" w:cs="Arial"/>
              </w:rPr>
            </w:pPr>
            <w:r w:rsidRPr="00F63E41">
              <w:rPr>
                <w:rFonts w:ascii="Arial" w:hAnsi="Arial" w:cs="Arial"/>
              </w:rPr>
              <w:t>For integration into the CEMP.</w:t>
            </w:r>
          </w:p>
        </w:tc>
      </w:tr>
    </w:tbl>
    <w:p w14:paraId="18B25756" w14:textId="2CCB7B5F" w:rsidR="00896F35" w:rsidRDefault="00896F35" w:rsidP="00382B41"/>
    <w:p w14:paraId="1548A416" w14:textId="77777777" w:rsidR="00896F35" w:rsidRDefault="00896F35">
      <w:r>
        <w:br w:type="page"/>
      </w:r>
    </w:p>
    <w:tbl>
      <w:tblPr>
        <w:tblStyle w:val="TableGrid"/>
        <w:tblW w:w="0" w:type="auto"/>
        <w:tblLayout w:type="fixed"/>
        <w:tblLook w:val="04A0" w:firstRow="1" w:lastRow="0" w:firstColumn="1" w:lastColumn="0" w:noHBand="0" w:noVBand="1"/>
      </w:tblPr>
      <w:tblGrid>
        <w:gridCol w:w="1911"/>
        <w:gridCol w:w="6758"/>
      </w:tblGrid>
      <w:tr w:rsidR="00382B41" w14:paraId="38F8DA7F" w14:textId="77777777" w:rsidTr="000F2D86">
        <w:tc>
          <w:tcPr>
            <w:tcW w:w="8669" w:type="dxa"/>
            <w:gridSpan w:val="2"/>
          </w:tcPr>
          <w:p w14:paraId="0CCD3F0F" w14:textId="77777777" w:rsidR="00382B41" w:rsidRPr="00F63E41" w:rsidRDefault="00382B41" w:rsidP="000F2D86">
            <w:pPr>
              <w:rPr>
                <w:rFonts w:ascii="Arial" w:eastAsia="Calibri" w:hAnsi="Arial" w:cs="Arial"/>
                <w:b/>
                <w:bCs/>
                <w:color w:val="000000" w:themeColor="text1"/>
              </w:rPr>
            </w:pPr>
            <w:r w:rsidRPr="00F63E41">
              <w:rPr>
                <w:rFonts w:ascii="Arial" w:eastAsia="Calibri" w:hAnsi="Arial" w:cs="Arial"/>
                <w:b/>
                <w:bCs/>
                <w:color w:val="000000" w:themeColor="text1"/>
              </w:rPr>
              <w:lastRenderedPageBreak/>
              <w:t>Flora management</w:t>
            </w:r>
          </w:p>
        </w:tc>
      </w:tr>
      <w:tr w:rsidR="00382B41" w14:paraId="54CAA3BF" w14:textId="77777777" w:rsidTr="000F2D86">
        <w:tc>
          <w:tcPr>
            <w:tcW w:w="1911" w:type="dxa"/>
          </w:tcPr>
          <w:p w14:paraId="3DE30EE2" w14:textId="77777777" w:rsidR="00382B41" w:rsidRPr="00F63E41" w:rsidRDefault="00382B41" w:rsidP="000F2D86">
            <w:pPr>
              <w:rPr>
                <w:rFonts w:ascii="Arial" w:hAnsi="Arial" w:cs="Arial"/>
              </w:rPr>
            </w:pPr>
            <w:r w:rsidRPr="00F63E41">
              <w:rPr>
                <w:rFonts w:ascii="Arial" w:hAnsi="Arial" w:cs="Arial"/>
              </w:rPr>
              <w:t>Clearing</w:t>
            </w:r>
          </w:p>
        </w:tc>
        <w:tc>
          <w:tcPr>
            <w:tcW w:w="6758" w:type="dxa"/>
          </w:tcPr>
          <w:p w14:paraId="4ABEB849" w14:textId="77777777" w:rsidR="00382B41" w:rsidRPr="00F63E41" w:rsidRDefault="00382B41" w:rsidP="000F2D86">
            <w:pPr>
              <w:rPr>
                <w:rFonts w:ascii="Arial" w:hAnsi="Arial" w:cs="Arial"/>
              </w:rPr>
            </w:pPr>
            <w:r w:rsidRPr="00F63E41">
              <w:rPr>
                <w:rFonts w:ascii="Arial" w:hAnsi="Arial" w:cs="Arial"/>
              </w:rPr>
              <w:t>Contribute to (or develop) a clearing protocol, providing advice on:</w:t>
            </w:r>
          </w:p>
          <w:p w14:paraId="11B0AD9A" w14:textId="77777777" w:rsidR="00382B41" w:rsidRPr="00F63E41" w:rsidRDefault="00382B41" w:rsidP="000F2D86">
            <w:pPr>
              <w:rPr>
                <w:rFonts w:ascii="Arial" w:hAnsi="Arial" w:cs="Arial"/>
              </w:rPr>
            </w:pPr>
          </w:p>
          <w:p w14:paraId="4200A1B2" w14:textId="77777777" w:rsidR="00382B41" w:rsidRPr="00F63E41" w:rsidRDefault="00382B41" w:rsidP="000F2D86">
            <w:pPr>
              <w:pStyle w:val="ListParagraph"/>
              <w:numPr>
                <w:ilvl w:val="0"/>
                <w:numId w:val="19"/>
              </w:numPr>
              <w:rPr>
                <w:rFonts w:ascii="Arial" w:hAnsi="Arial" w:cs="Arial"/>
              </w:rPr>
            </w:pPr>
            <w:r w:rsidRPr="00F63E41">
              <w:rPr>
                <w:rFonts w:ascii="Arial" w:hAnsi="Arial" w:cs="Arial"/>
              </w:rPr>
              <w:t>pre-clearance surveys (see relevant section)</w:t>
            </w:r>
          </w:p>
          <w:p w14:paraId="2D47FEB6" w14:textId="77777777" w:rsidR="00382B41" w:rsidRPr="00F63E41" w:rsidRDefault="00382B41" w:rsidP="000F2D86">
            <w:pPr>
              <w:pStyle w:val="ListParagraph"/>
              <w:numPr>
                <w:ilvl w:val="0"/>
                <w:numId w:val="19"/>
              </w:numPr>
              <w:rPr>
                <w:rFonts w:ascii="Arial" w:hAnsi="Arial" w:cs="Arial"/>
              </w:rPr>
            </w:pPr>
            <w:r w:rsidRPr="00F63E41">
              <w:rPr>
                <w:rFonts w:ascii="Arial" w:hAnsi="Arial" w:cs="Arial"/>
              </w:rPr>
              <w:t>requirements for the projects’ ecologist flora/fauna to be in attendance and supervise/direct actions that relate to habitat (including patches of native vegetation, habitat trees and threatened species, or fauna management</w:t>
            </w:r>
          </w:p>
          <w:p w14:paraId="3E0345D0" w14:textId="77777777" w:rsidR="00382B41" w:rsidRPr="00F63E41" w:rsidRDefault="00382B41" w:rsidP="000F2D86">
            <w:pPr>
              <w:pStyle w:val="ListParagraph"/>
              <w:numPr>
                <w:ilvl w:val="0"/>
                <w:numId w:val="19"/>
              </w:numPr>
              <w:rPr>
                <w:rFonts w:ascii="Arial" w:hAnsi="Arial" w:cs="Arial"/>
              </w:rPr>
            </w:pPr>
            <w:r w:rsidRPr="00F63E41">
              <w:rPr>
                <w:rFonts w:ascii="Arial" w:hAnsi="Arial" w:cs="Arial"/>
              </w:rPr>
              <w:t>requirements for the clearing/removal of approved habitat trees, habitat features, patches of native vegetation in such a way that the habitat features are preserved and the risk of injury or mortality to fauna is prevented, such as top-down lopping, with lopped sections gently lowered to the ground, or by lowering whole trees to the ground with the "grab" attached of a machine</w:t>
            </w:r>
          </w:p>
          <w:p w14:paraId="1E9A1129" w14:textId="77777777" w:rsidR="00382B41" w:rsidRPr="00F63E41" w:rsidRDefault="00382B41" w:rsidP="000F2D86">
            <w:pPr>
              <w:pStyle w:val="ListParagraph"/>
              <w:numPr>
                <w:ilvl w:val="0"/>
                <w:numId w:val="19"/>
              </w:numPr>
              <w:rPr>
                <w:rFonts w:ascii="Arial" w:hAnsi="Arial" w:cs="Arial"/>
              </w:rPr>
            </w:pPr>
            <w:r w:rsidRPr="00F63E41">
              <w:rPr>
                <w:rFonts w:ascii="Arial" w:hAnsi="Arial" w:cs="Arial"/>
              </w:rPr>
              <w:t>staging of works in accordance with best practice methods</w:t>
            </w:r>
          </w:p>
          <w:p w14:paraId="17910825" w14:textId="77777777" w:rsidR="00382B41" w:rsidRPr="00F63E41" w:rsidRDefault="00382B41" w:rsidP="000F2D86">
            <w:pPr>
              <w:pStyle w:val="ListParagraph"/>
              <w:numPr>
                <w:ilvl w:val="0"/>
                <w:numId w:val="19"/>
              </w:numPr>
              <w:rPr>
                <w:rFonts w:ascii="Arial" w:hAnsi="Arial" w:cs="Arial"/>
              </w:rPr>
            </w:pPr>
            <w:r w:rsidRPr="00F63E41">
              <w:rPr>
                <w:rFonts w:ascii="Arial" w:hAnsi="Arial" w:cs="Arial"/>
              </w:rPr>
              <w:t>preventing inadvertent damage and reduce soil disturbance</w:t>
            </w:r>
          </w:p>
          <w:p w14:paraId="31F23A66" w14:textId="77777777" w:rsidR="00382B41" w:rsidRPr="00F63E41" w:rsidRDefault="00382B41" w:rsidP="000F2D86">
            <w:pPr>
              <w:pStyle w:val="ListParagraph"/>
              <w:numPr>
                <w:ilvl w:val="0"/>
                <w:numId w:val="19"/>
              </w:numPr>
              <w:rPr>
                <w:rFonts w:ascii="Arial" w:hAnsi="Arial" w:cs="Arial"/>
              </w:rPr>
            </w:pPr>
            <w:r w:rsidRPr="00F63E41">
              <w:rPr>
                <w:rFonts w:ascii="Arial" w:hAnsi="Arial" w:cs="Arial"/>
              </w:rPr>
              <w:t>removal by chainsaw rather than heavy machinery</w:t>
            </w:r>
          </w:p>
          <w:p w14:paraId="34B7356B" w14:textId="77777777" w:rsidR="00382B41" w:rsidRPr="00F63E41" w:rsidRDefault="00382B41" w:rsidP="000F2D86">
            <w:pPr>
              <w:pStyle w:val="ListParagraph"/>
              <w:numPr>
                <w:ilvl w:val="0"/>
                <w:numId w:val="19"/>
              </w:numPr>
              <w:rPr>
                <w:rFonts w:ascii="Arial" w:hAnsi="Arial" w:cs="Arial"/>
              </w:rPr>
            </w:pPr>
            <w:r w:rsidRPr="00F63E41">
              <w:rPr>
                <w:rFonts w:ascii="Arial" w:hAnsi="Arial" w:cs="Arial"/>
              </w:rPr>
              <w:t>integration of fauna management requirements (such as rescues and inspection of hollows)</w:t>
            </w:r>
          </w:p>
          <w:p w14:paraId="738925F5" w14:textId="77777777" w:rsidR="00382B41" w:rsidRPr="00F63E41" w:rsidRDefault="00382B41" w:rsidP="000F2D86">
            <w:pPr>
              <w:pStyle w:val="ListParagraph"/>
              <w:numPr>
                <w:ilvl w:val="0"/>
                <w:numId w:val="19"/>
              </w:numPr>
              <w:rPr>
                <w:rFonts w:ascii="Arial" w:hAnsi="Arial" w:cs="Arial"/>
              </w:rPr>
            </w:pPr>
            <w:r w:rsidRPr="00F63E41">
              <w:rPr>
                <w:rFonts w:ascii="Arial" w:hAnsi="Arial" w:cs="Arial"/>
              </w:rPr>
              <w:t xml:space="preserve">tree protection and management requirements, as referenced in associated documentation including the Tree Removal and Retention Plan, the BDAR, Dam Dewatering Plan, Vegetation Management Plan </w:t>
            </w:r>
          </w:p>
          <w:p w14:paraId="6F820AE8" w14:textId="77777777" w:rsidR="00382B41" w:rsidRPr="00F63E41" w:rsidRDefault="00382B41" w:rsidP="000F2D86">
            <w:pPr>
              <w:pStyle w:val="ListParagraph"/>
              <w:numPr>
                <w:ilvl w:val="0"/>
                <w:numId w:val="19"/>
              </w:numPr>
              <w:rPr>
                <w:rFonts w:ascii="Arial" w:hAnsi="Arial" w:cs="Arial"/>
              </w:rPr>
            </w:pPr>
            <w:r w:rsidRPr="00F63E41">
              <w:rPr>
                <w:rFonts w:ascii="Arial" w:hAnsi="Arial" w:cs="Arial"/>
              </w:rPr>
              <w:t>salvage of habitat features (such as hollows, logs)</w:t>
            </w:r>
          </w:p>
          <w:p w14:paraId="6AE95D7D" w14:textId="77777777" w:rsidR="00382B41" w:rsidRPr="00F63E41" w:rsidRDefault="00382B41" w:rsidP="000F2D86">
            <w:pPr>
              <w:pStyle w:val="ListParagraph"/>
              <w:numPr>
                <w:ilvl w:val="0"/>
                <w:numId w:val="19"/>
              </w:numPr>
              <w:rPr>
                <w:rFonts w:ascii="Arial" w:hAnsi="Arial" w:cs="Arial"/>
              </w:rPr>
            </w:pPr>
            <w:r w:rsidRPr="00F63E41">
              <w:rPr>
                <w:rFonts w:ascii="Arial" w:hAnsi="Arial" w:cs="Arial"/>
              </w:rPr>
              <w:t>to ensure weed and exotic species are mulched separately to materials from native vegetation, and disposed of at a licenced waste facility</w:t>
            </w:r>
          </w:p>
          <w:p w14:paraId="15B48451" w14:textId="77777777" w:rsidR="00382B41" w:rsidRPr="00F63E41" w:rsidRDefault="00382B41" w:rsidP="000F2D86">
            <w:pPr>
              <w:pStyle w:val="ListParagraph"/>
              <w:numPr>
                <w:ilvl w:val="0"/>
                <w:numId w:val="19"/>
              </w:numPr>
              <w:rPr>
                <w:rFonts w:ascii="Arial" w:hAnsi="Arial" w:cs="Arial"/>
              </w:rPr>
            </w:pPr>
            <w:r w:rsidRPr="00F63E41">
              <w:rPr>
                <w:rFonts w:ascii="Arial" w:hAnsi="Arial" w:cs="Arial"/>
              </w:rPr>
              <w:t xml:space="preserve">to ensure management of residual materials from native vegetation are mulched and retained for use within managed areas of native vegetation </w:t>
            </w:r>
          </w:p>
          <w:p w14:paraId="4944CD4D" w14:textId="77777777" w:rsidR="00382B41" w:rsidRPr="00F63E41" w:rsidRDefault="00382B41" w:rsidP="000F2D86">
            <w:pPr>
              <w:pStyle w:val="ListParagraph"/>
              <w:numPr>
                <w:ilvl w:val="0"/>
                <w:numId w:val="19"/>
              </w:numPr>
              <w:rPr>
                <w:rFonts w:ascii="Arial" w:hAnsi="Arial" w:cs="Arial"/>
              </w:rPr>
            </w:pPr>
            <w:r w:rsidRPr="00F63E41">
              <w:rPr>
                <w:rFonts w:ascii="Arial" w:hAnsi="Arial" w:cs="Arial"/>
              </w:rPr>
              <w:t>ensure mulching considers fauna management requirements</w:t>
            </w:r>
          </w:p>
          <w:p w14:paraId="0ADC3D94" w14:textId="3E330D77" w:rsidR="00382B41" w:rsidRDefault="00382B41" w:rsidP="000F2D86">
            <w:pPr>
              <w:pStyle w:val="ListParagraph"/>
              <w:numPr>
                <w:ilvl w:val="0"/>
                <w:numId w:val="19"/>
              </w:numPr>
              <w:rPr>
                <w:rFonts w:ascii="Arial" w:hAnsi="Arial" w:cs="Arial"/>
              </w:rPr>
            </w:pPr>
            <w:r w:rsidRPr="00F63E41">
              <w:rPr>
                <w:rFonts w:ascii="Arial" w:hAnsi="Arial" w:cs="Arial"/>
              </w:rPr>
              <w:t>stop works orders for unexpected finds</w:t>
            </w:r>
            <w:r w:rsidR="00F63E41">
              <w:rPr>
                <w:rFonts w:ascii="Arial" w:hAnsi="Arial" w:cs="Arial"/>
              </w:rPr>
              <w:t>.</w:t>
            </w:r>
          </w:p>
          <w:p w14:paraId="6F84CD73" w14:textId="07B6CCD2" w:rsidR="00F63E41" w:rsidRPr="00F63E41" w:rsidRDefault="00F63E41" w:rsidP="00F63E41">
            <w:pPr>
              <w:pStyle w:val="ListParagraph"/>
              <w:ind w:left="360"/>
              <w:rPr>
                <w:rFonts w:ascii="Arial" w:hAnsi="Arial" w:cs="Arial"/>
              </w:rPr>
            </w:pPr>
          </w:p>
        </w:tc>
      </w:tr>
      <w:tr w:rsidR="00382B41" w14:paraId="59B4AC34" w14:textId="77777777" w:rsidTr="000F2D86">
        <w:tc>
          <w:tcPr>
            <w:tcW w:w="1911" w:type="dxa"/>
          </w:tcPr>
          <w:p w14:paraId="7CF8B0AC" w14:textId="77777777" w:rsidR="00382B41" w:rsidRPr="00F63E41" w:rsidRDefault="00382B41" w:rsidP="000F2D86">
            <w:pPr>
              <w:rPr>
                <w:rFonts w:ascii="Arial" w:hAnsi="Arial" w:cs="Arial"/>
              </w:rPr>
            </w:pPr>
            <w:r w:rsidRPr="00F63E41">
              <w:rPr>
                <w:rFonts w:ascii="Arial" w:hAnsi="Arial" w:cs="Arial"/>
              </w:rPr>
              <w:t>Disease and pathogens</w:t>
            </w:r>
          </w:p>
        </w:tc>
        <w:tc>
          <w:tcPr>
            <w:tcW w:w="6758" w:type="dxa"/>
          </w:tcPr>
          <w:p w14:paraId="6B9EB1F7" w14:textId="368ACC46" w:rsidR="00382B41" w:rsidRPr="00F63E41" w:rsidRDefault="00382B41" w:rsidP="000F2D86">
            <w:pPr>
              <w:rPr>
                <w:rFonts w:ascii="Arial" w:hAnsi="Arial" w:cs="Arial"/>
              </w:rPr>
            </w:pPr>
            <w:r w:rsidRPr="00F63E41">
              <w:rPr>
                <w:rFonts w:ascii="Arial" w:hAnsi="Arial" w:cs="Arial"/>
              </w:rPr>
              <w:t>Either as an element addressed within the Weed management plan or a separate protocol for the Construction Environmental Management Plan</w:t>
            </w:r>
            <w:r w:rsidR="00F41E22">
              <w:rPr>
                <w:rFonts w:ascii="Arial" w:hAnsi="Arial" w:cs="Arial"/>
              </w:rPr>
              <w:t xml:space="preserve"> (CEMP)</w:t>
            </w:r>
            <w:r w:rsidRPr="00F63E41">
              <w:rPr>
                <w:rFonts w:ascii="Arial" w:hAnsi="Arial" w:cs="Arial"/>
              </w:rPr>
              <w:t>, addressing requirements for:</w:t>
            </w:r>
          </w:p>
          <w:p w14:paraId="421E37C2" w14:textId="77777777" w:rsidR="00382B41" w:rsidRPr="00F63E41" w:rsidRDefault="00382B41" w:rsidP="000F2D86">
            <w:pPr>
              <w:rPr>
                <w:rFonts w:ascii="Arial" w:hAnsi="Arial" w:cs="Arial"/>
              </w:rPr>
            </w:pPr>
          </w:p>
          <w:p w14:paraId="1C4DDE07" w14:textId="77777777" w:rsidR="00382B41" w:rsidRPr="00F63E41" w:rsidRDefault="00382B41" w:rsidP="000F2D86">
            <w:pPr>
              <w:pStyle w:val="ListParagraph"/>
              <w:numPr>
                <w:ilvl w:val="0"/>
                <w:numId w:val="17"/>
              </w:numPr>
              <w:rPr>
                <w:rFonts w:ascii="Arial" w:hAnsi="Arial" w:cs="Arial"/>
              </w:rPr>
            </w:pPr>
            <w:r w:rsidRPr="00F63E41">
              <w:rPr>
                <w:rFonts w:ascii="Arial" w:hAnsi="Arial" w:cs="Arial"/>
              </w:rPr>
              <w:t>inductions</w:t>
            </w:r>
          </w:p>
          <w:p w14:paraId="724B7022" w14:textId="77777777" w:rsidR="00382B41" w:rsidRPr="00F63E41" w:rsidRDefault="00382B41" w:rsidP="000F2D86">
            <w:pPr>
              <w:pStyle w:val="ListParagraph"/>
              <w:numPr>
                <w:ilvl w:val="0"/>
                <w:numId w:val="17"/>
              </w:numPr>
              <w:rPr>
                <w:rFonts w:ascii="Arial" w:hAnsi="Arial" w:cs="Arial"/>
              </w:rPr>
            </w:pPr>
            <w:r w:rsidRPr="00F63E41">
              <w:rPr>
                <w:rFonts w:ascii="Arial" w:hAnsi="Arial" w:cs="Arial"/>
              </w:rPr>
              <w:t>vehicle and machinery hygiene</w:t>
            </w:r>
          </w:p>
          <w:p w14:paraId="5319AE07" w14:textId="77777777" w:rsidR="00382B41" w:rsidRPr="00F63E41" w:rsidRDefault="00382B41" w:rsidP="000F2D86">
            <w:pPr>
              <w:pStyle w:val="ListParagraph"/>
              <w:numPr>
                <w:ilvl w:val="0"/>
                <w:numId w:val="17"/>
              </w:numPr>
              <w:rPr>
                <w:rFonts w:ascii="Arial" w:hAnsi="Arial" w:cs="Arial"/>
              </w:rPr>
            </w:pPr>
            <w:r w:rsidRPr="00F63E41">
              <w:rPr>
                <w:rFonts w:ascii="Arial" w:hAnsi="Arial" w:cs="Arial"/>
              </w:rPr>
              <w:t>access restrictions</w:t>
            </w:r>
          </w:p>
          <w:p w14:paraId="1B362F1E" w14:textId="77777777" w:rsidR="00382B41" w:rsidRPr="00F63E41" w:rsidRDefault="00382B41" w:rsidP="000F2D86">
            <w:pPr>
              <w:pStyle w:val="ListParagraph"/>
              <w:numPr>
                <w:ilvl w:val="0"/>
                <w:numId w:val="17"/>
              </w:numPr>
              <w:rPr>
                <w:rFonts w:ascii="Arial" w:hAnsi="Arial" w:cs="Arial"/>
              </w:rPr>
            </w:pPr>
            <w:r w:rsidRPr="00F63E41">
              <w:rPr>
                <w:rFonts w:ascii="Arial" w:hAnsi="Arial" w:cs="Arial"/>
              </w:rPr>
              <w:t>soil</w:t>
            </w:r>
          </w:p>
          <w:p w14:paraId="08BA4CF2" w14:textId="77777777" w:rsidR="00382B41" w:rsidRPr="00F63E41" w:rsidRDefault="00382B41" w:rsidP="000F2D86">
            <w:pPr>
              <w:pStyle w:val="ListParagraph"/>
              <w:numPr>
                <w:ilvl w:val="0"/>
                <w:numId w:val="17"/>
              </w:numPr>
              <w:rPr>
                <w:rFonts w:ascii="Arial" w:hAnsi="Arial" w:cs="Arial"/>
              </w:rPr>
            </w:pPr>
            <w:r w:rsidRPr="00F63E41">
              <w:rPr>
                <w:rFonts w:ascii="Arial" w:hAnsi="Arial" w:cs="Arial"/>
              </w:rPr>
              <w:t>mulch and fill restrictions</w:t>
            </w:r>
          </w:p>
          <w:p w14:paraId="1A07390C" w14:textId="77777777" w:rsidR="00382B41" w:rsidRDefault="00382B41" w:rsidP="000F2D86">
            <w:pPr>
              <w:pStyle w:val="ListParagraph"/>
              <w:numPr>
                <w:ilvl w:val="0"/>
                <w:numId w:val="17"/>
              </w:numPr>
              <w:rPr>
                <w:rFonts w:ascii="Arial" w:hAnsi="Arial" w:cs="Arial"/>
              </w:rPr>
            </w:pPr>
            <w:r w:rsidRPr="00F63E41">
              <w:rPr>
                <w:rFonts w:ascii="Arial" w:hAnsi="Arial" w:cs="Arial"/>
              </w:rPr>
              <w:t>identification and testing to ensure materials are free from disease and pathogens.</w:t>
            </w:r>
          </w:p>
          <w:p w14:paraId="6E26987C" w14:textId="0C725A84" w:rsidR="00F63E41" w:rsidRPr="00F63E41" w:rsidRDefault="00F63E41" w:rsidP="00F41E22">
            <w:pPr>
              <w:pStyle w:val="ListParagraph"/>
              <w:ind w:left="360"/>
              <w:rPr>
                <w:rFonts w:ascii="Arial" w:hAnsi="Arial" w:cs="Arial"/>
              </w:rPr>
            </w:pPr>
          </w:p>
        </w:tc>
      </w:tr>
      <w:tr w:rsidR="00382B41" w14:paraId="4A83DE8D" w14:textId="77777777" w:rsidTr="000F2D86">
        <w:tc>
          <w:tcPr>
            <w:tcW w:w="1911" w:type="dxa"/>
          </w:tcPr>
          <w:p w14:paraId="033F3B1C" w14:textId="77777777" w:rsidR="00382B41" w:rsidRPr="00F63E41" w:rsidRDefault="00382B41" w:rsidP="000F2D86">
            <w:pPr>
              <w:rPr>
                <w:rFonts w:ascii="Arial" w:hAnsi="Arial" w:cs="Arial"/>
                <w:i/>
                <w:iCs/>
              </w:rPr>
            </w:pPr>
            <w:proofErr w:type="spellStart"/>
            <w:r w:rsidRPr="00F63E41">
              <w:rPr>
                <w:rFonts w:ascii="Arial" w:hAnsi="Arial" w:cs="Arial"/>
                <w:i/>
                <w:iCs/>
              </w:rPr>
              <w:t>Diuris</w:t>
            </w:r>
            <w:proofErr w:type="spellEnd"/>
            <w:r w:rsidRPr="00F63E41">
              <w:rPr>
                <w:rFonts w:ascii="Arial" w:hAnsi="Arial" w:cs="Arial"/>
                <w:i/>
                <w:iCs/>
              </w:rPr>
              <w:t xml:space="preserve"> pedunculata</w:t>
            </w:r>
          </w:p>
        </w:tc>
        <w:tc>
          <w:tcPr>
            <w:tcW w:w="6758" w:type="dxa"/>
          </w:tcPr>
          <w:p w14:paraId="2BCB4A16" w14:textId="77777777" w:rsidR="00382B41" w:rsidRPr="00F63E41" w:rsidRDefault="00382B41" w:rsidP="000F2D86">
            <w:pPr>
              <w:rPr>
                <w:rFonts w:ascii="Arial" w:hAnsi="Arial" w:cs="Arial"/>
              </w:rPr>
            </w:pPr>
            <w:r w:rsidRPr="00F63E41">
              <w:rPr>
                <w:rFonts w:ascii="Arial" w:hAnsi="Arial" w:cs="Arial"/>
              </w:rPr>
              <w:t>Pending BDAR addendum (see condition)</w:t>
            </w:r>
          </w:p>
          <w:p w14:paraId="30E5E837" w14:textId="77777777" w:rsidR="00382B41" w:rsidRPr="00F63E41" w:rsidRDefault="00382B41" w:rsidP="000F2D86">
            <w:pPr>
              <w:rPr>
                <w:rFonts w:ascii="Arial" w:hAnsi="Arial" w:cs="Arial"/>
              </w:rPr>
            </w:pPr>
          </w:p>
          <w:p w14:paraId="61B58B4B" w14:textId="77777777" w:rsidR="00382B41" w:rsidRDefault="00382B41" w:rsidP="000F2D86">
            <w:pPr>
              <w:rPr>
                <w:rFonts w:ascii="Arial" w:hAnsi="Arial" w:cs="Arial"/>
              </w:rPr>
            </w:pPr>
            <w:r w:rsidRPr="00F63E41">
              <w:rPr>
                <w:rFonts w:ascii="Arial" w:hAnsi="Arial" w:cs="Arial"/>
              </w:rPr>
              <w:t xml:space="preserve">Species </w:t>
            </w:r>
            <w:r w:rsidR="00F63E41">
              <w:rPr>
                <w:rFonts w:ascii="Arial" w:hAnsi="Arial" w:cs="Arial"/>
              </w:rPr>
              <w:t>M</w:t>
            </w:r>
            <w:r w:rsidRPr="00F63E41">
              <w:rPr>
                <w:rFonts w:ascii="Arial" w:hAnsi="Arial" w:cs="Arial"/>
              </w:rPr>
              <w:t xml:space="preserve">anagement </w:t>
            </w:r>
            <w:r w:rsidR="00F63E41">
              <w:rPr>
                <w:rFonts w:ascii="Arial" w:hAnsi="Arial" w:cs="Arial"/>
              </w:rPr>
              <w:t>P</w:t>
            </w:r>
            <w:r w:rsidRPr="00F63E41">
              <w:rPr>
                <w:rFonts w:ascii="Arial" w:hAnsi="Arial" w:cs="Arial"/>
              </w:rPr>
              <w:t>lan</w:t>
            </w:r>
            <w:r w:rsidR="00F63E41">
              <w:rPr>
                <w:rFonts w:ascii="Arial" w:hAnsi="Arial" w:cs="Arial"/>
              </w:rPr>
              <w:t>.</w:t>
            </w:r>
          </w:p>
          <w:p w14:paraId="7F0A55A0" w14:textId="22243297" w:rsidR="00F63E41" w:rsidRPr="00F63E41" w:rsidRDefault="00F63E41" w:rsidP="000F2D86">
            <w:pPr>
              <w:rPr>
                <w:rFonts w:ascii="Arial" w:hAnsi="Arial" w:cs="Arial"/>
              </w:rPr>
            </w:pPr>
          </w:p>
        </w:tc>
      </w:tr>
      <w:tr w:rsidR="00382B41" w14:paraId="6EB470BD" w14:textId="77777777" w:rsidTr="000F2D86">
        <w:tc>
          <w:tcPr>
            <w:tcW w:w="1911" w:type="dxa"/>
          </w:tcPr>
          <w:p w14:paraId="3FFD91C7" w14:textId="77777777" w:rsidR="00382B41" w:rsidRPr="00F63E41" w:rsidRDefault="00382B41" w:rsidP="000F2D86">
            <w:pPr>
              <w:rPr>
                <w:rFonts w:ascii="Arial" w:hAnsi="Arial" w:cs="Arial"/>
              </w:rPr>
            </w:pPr>
            <w:r w:rsidRPr="00F63E41">
              <w:rPr>
                <w:rFonts w:ascii="Arial" w:hAnsi="Arial" w:cs="Arial"/>
              </w:rPr>
              <w:t>Dust suppression</w:t>
            </w:r>
          </w:p>
        </w:tc>
        <w:tc>
          <w:tcPr>
            <w:tcW w:w="6758" w:type="dxa"/>
          </w:tcPr>
          <w:p w14:paraId="7B9A0DB2" w14:textId="77777777" w:rsidR="00382B41" w:rsidRDefault="00382B41" w:rsidP="000F2D86">
            <w:pPr>
              <w:rPr>
                <w:rFonts w:ascii="Arial" w:hAnsi="Arial" w:cs="Arial"/>
              </w:rPr>
            </w:pPr>
            <w:r w:rsidRPr="00F63E41">
              <w:rPr>
                <w:rFonts w:ascii="Arial" w:hAnsi="Arial" w:cs="Arial"/>
              </w:rPr>
              <w:t>Provide advice on protocols to ensure the protection of native vegetation</w:t>
            </w:r>
            <w:r w:rsidR="00F63E41">
              <w:rPr>
                <w:rFonts w:ascii="Arial" w:hAnsi="Arial" w:cs="Arial"/>
              </w:rPr>
              <w:t>.</w:t>
            </w:r>
          </w:p>
          <w:p w14:paraId="7DCE4EDD" w14:textId="0CAD9E2E" w:rsidR="00F63E41" w:rsidRPr="00F63E41" w:rsidRDefault="00F63E41" w:rsidP="000F2D86">
            <w:pPr>
              <w:rPr>
                <w:rFonts w:ascii="Arial" w:hAnsi="Arial" w:cs="Arial"/>
              </w:rPr>
            </w:pPr>
          </w:p>
        </w:tc>
      </w:tr>
      <w:tr w:rsidR="00382B41" w14:paraId="231DC9AB" w14:textId="77777777" w:rsidTr="000F2D86">
        <w:tc>
          <w:tcPr>
            <w:tcW w:w="1911" w:type="dxa"/>
          </w:tcPr>
          <w:p w14:paraId="1B55F7A0" w14:textId="77777777" w:rsidR="00382B41" w:rsidRPr="00F63E41" w:rsidRDefault="00382B41" w:rsidP="000F2D86">
            <w:pPr>
              <w:rPr>
                <w:rFonts w:ascii="Arial" w:hAnsi="Arial" w:cs="Arial"/>
              </w:rPr>
            </w:pPr>
            <w:r w:rsidRPr="00F63E41">
              <w:rPr>
                <w:rFonts w:ascii="Arial" w:hAnsi="Arial" w:cs="Arial"/>
              </w:rPr>
              <w:t>Edge effects</w:t>
            </w:r>
          </w:p>
        </w:tc>
        <w:tc>
          <w:tcPr>
            <w:tcW w:w="6758" w:type="dxa"/>
          </w:tcPr>
          <w:p w14:paraId="53263001" w14:textId="19823986" w:rsidR="00382B41" w:rsidRDefault="00382B41" w:rsidP="000F2D86">
            <w:pPr>
              <w:rPr>
                <w:rFonts w:ascii="Arial" w:hAnsi="Arial" w:cs="Arial"/>
              </w:rPr>
            </w:pPr>
            <w:r w:rsidRPr="00F63E41">
              <w:rPr>
                <w:rFonts w:ascii="Arial" w:hAnsi="Arial" w:cs="Arial"/>
              </w:rPr>
              <w:t xml:space="preserve">Refer </w:t>
            </w:r>
            <w:r w:rsidR="00F41E22">
              <w:rPr>
                <w:rFonts w:ascii="Arial" w:hAnsi="Arial" w:cs="Arial"/>
              </w:rPr>
              <w:t xml:space="preserve">to the </w:t>
            </w:r>
            <w:r w:rsidRPr="00F63E41">
              <w:rPr>
                <w:rFonts w:ascii="Arial" w:hAnsi="Arial" w:cs="Arial"/>
              </w:rPr>
              <w:t>VMP and ongoing management of the site</w:t>
            </w:r>
            <w:r w:rsidR="00F63E41">
              <w:rPr>
                <w:rFonts w:ascii="Arial" w:hAnsi="Arial" w:cs="Arial"/>
              </w:rPr>
              <w:t>.</w:t>
            </w:r>
          </w:p>
          <w:p w14:paraId="4C097D6E" w14:textId="600C4E56" w:rsidR="00F63E41" w:rsidRPr="00F63E41" w:rsidRDefault="00F63E41" w:rsidP="000F2D86">
            <w:pPr>
              <w:rPr>
                <w:rFonts w:ascii="Arial" w:hAnsi="Arial" w:cs="Arial"/>
              </w:rPr>
            </w:pPr>
          </w:p>
        </w:tc>
      </w:tr>
      <w:tr w:rsidR="00382B41" w14:paraId="00028B02" w14:textId="77777777" w:rsidTr="000F2D86">
        <w:tc>
          <w:tcPr>
            <w:tcW w:w="1911" w:type="dxa"/>
          </w:tcPr>
          <w:p w14:paraId="48CE5D64" w14:textId="77777777" w:rsidR="00382B41" w:rsidRPr="00F63E41" w:rsidRDefault="00382B41" w:rsidP="000F2D86">
            <w:pPr>
              <w:rPr>
                <w:rFonts w:ascii="Arial" w:hAnsi="Arial" w:cs="Arial"/>
              </w:rPr>
            </w:pPr>
            <w:r w:rsidRPr="00F63E41">
              <w:rPr>
                <w:rFonts w:ascii="Arial" w:hAnsi="Arial" w:cs="Arial"/>
              </w:rPr>
              <w:lastRenderedPageBreak/>
              <w:t>Mowing</w:t>
            </w:r>
          </w:p>
        </w:tc>
        <w:tc>
          <w:tcPr>
            <w:tcW w:w="6758" w:type="dxa"/>
          </w:tcPr>
          <w:p w14:paraId="26A6B329" w14:textId="4786ECF8" w:rsidR="00382B41" w:rsidRDefault="00382B41" w:rsidP="000F2D86">
            <w:pPr>
              <w:rPr>
                <w:rFonts w:ascii="Arial" w:hAnsi="Arial" w:cs="Arial"/>
              </w:rPr>
            </w:pPr>
            <w:r w:rsidRPr="00F63E41">
              <w:rPr>
                <w:rFonts w:ascii="Arial" w:hAnsi="Arial" w:cs="Arial"/>
              </w:rPr>
              <w:t>Protocol to be effective for all stages of the development including ongoing operations to ensure mowing is not conducted within areas with managed native vegetation (but in accordance with A</w:t>
            </w:r>
            <w:r w:rsidR="00F41E22">
              <w:rPr>
                <w:rFonts w:ascii="Arial" w:hAnsi="Arial" w:cs="Arial"/>
              </w:rPr>
              <w:t xml:space="preserve">sset </w:t>
            </w:r>
            <w:r w:rsidRPr="00F63E41">
              <w:rPr>
                <w:rFonts w:ascii="Arial" w:hAnsi="Arial" w:cs="Arial"/>
              </w:rPr>
              <w:t>P</w:t>
            </w:r>
            <w:r w:rsidR="00F41E22">
              <w:rPr>
                <w:rFonts w:ascii="Arial" w:hAnsi="Arial" w:cs="Arial"/>
              </w:rPr>
              <w:t xml:space="preserve">rotection </w:t>
            </w:r>
            <w:r w:rsidRPr="00F63E41">
              <w:rPr>
                <w:rFonts w:ascii="Arial" w:hAnsi="Arial" w:cs="Arial"/>
              </w:rPr>
              <w:t>Z</w:t>
            </w:r>
            <w:r w:rsidR="00F41E22">
              <w:rPr>
                <w:rFonts w:ascii="Arial" w:hAnsi="Arial" w:cs="Arial"/>
              </w:rPr>
              <w:t>one (APZ)</w:t>
            </w:r>
            <w:r w:rsidRPr="00F63E41">
              <w:rPr>
                <w:rFonts w:ascii="Arial" w:hAnsi="Arial" w:cs="Arial"/>
              </w:rPr>
              <w:t xml:space="preserve"> requirements).</w:t>
            </w:r>
          </w:p>
          <w:p w14:paraId="2FE1AEFA" w14:textId="7B0C6C61" w:rsidR="00F63E41" w:rsidRPr="00F63E41" w:rsidRDefault="00F63E41" w:rsidP="000F2D86">
            <w:pPr>
              <w:rPr>
                <w:rFonts w:ascii="Arial" w:hAnsi="Arial" w:cs="Arial"/>
              </w:rPr>
            </w:pPr>
          </w:p>
        </w:tc>
      </w:tr>
      <w:tr w:rsidR="00382B41" w14:paraId="78031E85" w14:textId="77777777" w:rsidTr="000F2D86">
        <w:tc>
          <w:tcPr>
            <w:tcW w:w="1911" w:type="dxa"/>
          </w:tcPr>
          <w:p w14:paraId="7C9B8B90" w14:textId="77777777" w:rsidR="00382B41" w:rsidRPr="00F63E41" w:rsidRDefault="00382B41" w:rsidP="000F2D86">
            <w:pPr>
              <w:rPr>
                <w:rFonts w:ascii="Arial" w:hAnsi="Arial" w:cs="Arial"/>
              </w:rPr>
            </w:pPr>
            <w:r w:rsidRPr="00F63E41">
              <w:rPr>
                <w:rFonts w:ascii="Arial" w:hAnsi="Arial" w:cs="Arial"/>
              </w:rPr>
              <w:t>Mulch</w:t>
            </w:r>
          </w:p>
        </w:tc>
        <w:tc>
          <w:tcPr>
            <w:tcW w:w="6758" w:type="dxa"/>
          </w:tcPr>
          <w:p w14:paraId="37BEF225" w14:textId="77777777" w:rsidR="00382B41" w:rsidRDefault="00382B41" w:rsidP="000F2D86">
            <w:pPr>
              <w:rPr>
                <w:rFonts w:ascii="Arial" w:hAnsi="Arial" w:cs="Arial"/>
              </w:rPr>
            </w:pPr>
            <w:r w:rsidRPr="00F63E41">
              <w:rPr>
                <w:rFonts w:ascii="Arial" w:hAnsi="Arial" w:cs="Arial"/>
              </w:rPr>
              <w:t>Protocol for the purchase and importation of mulch for the site (refer to disease and pathogen controls)</w:t>
            </w:r>
            <w:r w:rsidR="00F63E41">
              <w:rPr>
                <w:rFonts w:ascii="Arial" w:hAnsi="Arial" w:cs="Arial"/>
              </w:rPr>
              <w:t>.</w:t>
            </w:r>
          </w:p>
          <w:p w14:paraId="76460A39" w14:textId="6433F15A" w:rsidR="00F63E41" w:rsidRPr="00F63E41" w:rsidRDefault="00F63E41" w:rsidP="000F2D86">
            <w:pPr>
              <w:rPr>
                <w:rFonts w:ascii="Arial" w:hAnsi="Arial" w:cs="Arial"/>
              </w:rPr>
            </w:pPr>
          </w:p>
        </w:tc>
      </w:tr>
      <w:tr w:rsidR="00382B41" w14:paraId="0E6B46FC" w14:textId="77777777" w:rsidTr="000F2D86">
        <w:tc>
          <w:tcPr>
            <w:tcW w:w="1911" w:type="dxa"/>
          </w:tcPr>
          <w:p w14:paraId="2AB6D139" w14:textId="77777777" w:rsidR="00382B41" w:rsidRPr="00F63E41" w:rsidRDefault="00382B41" w:rsidP="000F2D86">
            <w:pPr>
              <w:rPr>
                <w:rFonts w:ascii="Arial" w:hAnsi="Arial" w:cs="Arial"/>
              </w:rPr>
            </w:pPr>
            <w:r w:rsidRPr="00F63E41">
              <w:rPr>
                <w:rFonts w:ascii="Arial" w:hAnsi="Arial" w:cs="Arial"/>
              </w:rPr>
              <w:t>Mulching</w:t>
            </w:r>
          </w:p>
        </w:tc>
        <w:tc>
          <w:tcPr>
            <w:tcW w:w="6758" w:type="dxa"/>
          </w:tcPr>
          <w:p w14:paraId="788B011E" w14:textId="77777777" w:rsidR="00382B41" w:rsidRDefault="00382B41" w:rsidP="000F2D86">
            <w:pPr>
              <w:rPr>
                <w:rFonts w:ascii="Arial" w:hAnsi="Arial" w:cs="Arial"/>
              </w:rPr>
            </w:pPr>
            <w:r w:rsidRPr="00F63E41">
              <w:rPr>
                <w:rFonts w:ascii="Arial" w:hAnsi="Arial" w:cs="Arial"/>
              </w:rPr>
              <w:t>See clearing</w:t>
            </w:r>
            <w:r w:rsidR="00F63E41">
              <w:rPr>
                <w:rFonts w:ascii="Arial" w:hAnsi="Arial" w:cs="Arial"/>
              </w:rPr>
              <w:t>.</w:t>
            </w:r>
          </w:p>
          <w:p w14:paraId="428549C1" w14:textId="335C5739" w:rsidR="00F63E41" w:rsidRPr="00F63E41" w:rsidRDefault="00F63E41" w:rsidP="000F2D86">
            <w:pPr>
              <w:rPr>
                <w:rFonts w:ascii="Arial" w:hAnsi="Arial" w:cs="Arial"/>
              </w:rPr>
            </w:pPr>
          </w:p>
        </w:tc>
      </w:tr>
    </w:tbl>
    <w:p w14:paraId="439A4C54" w14:textId="280C2975" w:rsidR="00896F35" w:rsidRDefault="00896F35"/>
    <w:p w14:paraId="759F3A01" w14:textId="77777777" w:rsidR="00896F35" w:rsidRDefault="00896F35">
      <w:r>
        <w:br w:type="page"/>
      </w:r>
    </w:p>
    <w:tbl>
      <w:tblPr>
        <w:tblStyle w:val="TableGrid"/>
        <w:tblW w:w="0" w:type="auto"/>
        <w:tblLayout w:type="fixed"/>
        <w:tblLook w:val="04A0" w:firstRow="1" w:lastRow="0" w:firstColumn="1" w:lastColumn="0" w:noHBand="0" w:noVBand="1"/>
      </w:tblPr>
      <w:tblGrid>
        <w:gridCol w:w="1911"/>
        <w:gridCol w:w="6758"/>
      </w:tblGrid>
      <w:tr w:rsidR="00382B41" w14:paraId="2C7D918E" w14:textId="77777777" w:rsidTr="000F2D86">
        <w:tc>
          <w:tcPr>
            <w:tcW w:w="1911" w:type="dxa"/>
          </w:tcPr>
          <w:p w14:paraId="448EEB2B" w14:textId="77777777" w:rsidR="00382B41" w:rsidRPr="00B129D8" w:rsidRDefault="00382B41" w:rsidP="000F2D86">
            <w:pPr>
              <w:rPr>
                <w:rFonts w:ascii="Arial" w:hAnsi="Arial" w:cs="Arial"/>
              </w:rPr>
            </w:pPr>
            <w:r w:rsidRPr="00B129D8">
              <w:rPr>
                <w:rFonts w:ascii="Arial" w:eastAsia="Calibri" w:hAnsi="Arial" w:cs="Arial"/>
                <w:color w:val="000000" w:themeColor="text1"/>
              </w:rPr>
              <w:lastRenderedPageBreak/>
              <w:t>Pre-clearance surveys</w:t>
            </w:r>
          </w:p>
        </w:tc>
        <w:tc>
          <w:tcPr>
            <w:tcW w:w="6758" w:type="dxa"/>
          </w:tcPr>
          <w:p w14:paraId="39E09E3F" w14:textId="77777777" w:rsidR="00382B41" w:rsidRPr="00B129D8" w:rsidRDefault="00382B41" w:rsidP="000F2D86">
            <w:pPr>
              <w:rPr>
                <w:rFonts w:ascii="Arial" w:eastAsia="Calibri" w:hAnsi="Arial" w:cs="Arial"/>
                <w:color w:val="000000" w:themeColor="text1"/>
              </w:rPr>
            </w:pPr>
            <w:r w:rsidRPr="00B129D8">
              <w:rPr>
                <w:rFonts w:ascii="Arial" w:eastAsia="Calibri" w:hAnsi="Arial" w:cs="Arial"/>
                <w:color w:val="000000" w:themeColor="text1"/>
              </w:rPr>
              <w:t>Protocol to guide pre-clearance surveys, for each stage of the development</w:t>
            </w:r>
          </w:p>
          <w:p w14:paraId="7923B79E" w14:textId="77777777" w:rsidR="00382B41" w:rsidRPr="00B129D8" w:rsidRDefault="00382B41" w:rsidP="000F2D86">
            <w:pPr>
              <w:rPr>
                <w:rFonts w:ascii="Arial" w:eastAsia="Calibri" w:hAnsi="Arial" w:cs="Arial"/>
                <w:color w:val="000000" w:themeColor="text1"/>
              </w:rPr>
            </w:pPr>
          </w:p>
          <w:p w14:paraId="6A481558" w14:textId="77777777" w:rsidR="00382B41" w:rsidRPr="00B129D8" w:rsidRDefault="00382B41" w:rsidP="000F2D86">
            <w:pPr>
              <w:rPr>
                <w:rFonts w:ascii="Arial" w:eastAsia="Calibri" w:hAnsi="Arial" w:cs="Arial"/>
                <w:color w:val="000000" w:themeColor="text1"/>
              </w:rPr>
            </w:pPr>
            <w:r w:rsidRPr="00B129D8">
              <w:rPr>
                <w:rFonts w:ascii="Arial" w:eastAsia="Calibri" w:hAnsi="Arial" w:cs="Arial"/>
                <w:color w:val="000000" w:themeColor="text1"/>
              </w:rPr>
              <w:t>This is to include but not be limited to:</w:t>
            </w:r>
          </w:p>
          <w:p w14:paraId="6A67AF00" w14:textId="77777777" w:rsidR="00382B41" w:rsidRPr="00B129D8" w:rsidRDefault="00382B41" w:rsidP="000F2D86">
            <w:pPr>
              <w:rPr>
                <w:rFonts w:ascii="Arial" w:eastAsia="Calibri" w:hAnsi="Arial" w:cs="Arial"/>
                <w:color w:val="000000" w:themeColor="text1"/>
              </w:rPr>
            </w:pPr>
          </w:p>
          <w:p w14:paraId="26B191A1" w14:textId="77777777" w:rsidR="00382B41" w:rsidRPr="00B129D8" w:rsidRDefault="00382B41" w:rsidP="000F2D86">
            <w:pPr>
              <w:pStyle w:val="ListParagraph"/>
              <w:numPr>
                <w:ilvl w:val="0"/>
                <w:numId w:val="4"/>
              </w:numPr>
              <w:rPr>
                <w:rFonts w:ascii="Arial" w:hAnsi="Arial" w:cs="Arial"/>
              </w:rPr>
            </w:pPr>
            <w:r w:rsidRPr="00B129D8">
              <w:rPr>
                <w:rFonts w:ascii="Arial" w:eastAsia="Calibri" w:hAnsi="Arial" w:cs="Arial"/>
                <w:color w:val="000000" w:themeColor="text1"/>
              </w:rPr>
              <w:t xml:space="preserve">identify locations of, clearly identify and ensure protection measures are appropriate for patches of threatened ecological communities that are to be retained </w:t>
            </w:r>
          </w:p>
          <w:p w14:paraId="052CA648" w14:textId="77777777" w:rsidR="00382B41" w:rsidRPr="00B129D8" w:rsidRDefault="00382B41" w:rsidP="000F2D86">
            <w:pPr>
              <w:pStyle w:val="ListParagraph"/>
              <w:numPr>
                <w:ilvl w:val="0"/>
                <w:numId w:val="4"/>
              </w:numPr>
              <w:rPr>
                <w:rFonts w:ascii="Arial" w:hAnsi="Arial" w:cs="Arial"/>
              </w:rPr>
            </w:pPr>
            <w:r w:rsidRPr="00B129D8">
              <w:rPr>
                <w:rFonts w:ascii="Arial" w:eastAsia="Calibri" w:hAnsi="Arial" w:cs="Arial"/>
                <w:color w:val="000000" w:themeColor="text1"/>
              </w:rPr>
              <w:t xml:space="preserve">identify locations of, clearly identify and ensure protection measures are appropriate for habitat trees that are to be retained </w:t>
            </w:r>
          </w:p>
          <w:p w14:paraId="1CF3D500" w14:textId="77777777" w:rsidR="00382B41" w:rsidRPr="00B129D8" w:rsidRDefault="00382B41" w:rsidP="000F2D86">
            <w:pPr>
              <w:pStyle w:val="ListParagraph"/>
              <w:numPr>
                <w:ilvl w:val="0"/>
                <w:numId w:val="4"/>
              </w:numPr>
              <w:rPr>
                <w:rFonts w:ascii="Arial" w:hAnsi="Arial" w:cs="Arial"/>
              </w:rPr>
            </w:pPr>
            <w:r w:rsidRPr="00B129D8">
              <w:rPr>
                <w:rFonts w:ascii="Arial" w:eastAsia="Calibri" w:hAnsi="Arial" w:cs="Arial"/>
                <w:color w:val="000000" w:themeColor="text1"/>
              </w:rPr>
              <w:t>identify locations of, and clearly identify habitat trees for removal, from which materials will be salvaged</w:t>
            </w:r>
          </w:p>
          <w:p w14:paraId="513F275B" w14:textId="77777777" w:rsidR="00382B41" w:rsidRPr="00B129D8" w:rsidRDefault="00382B41" w:rsidP="000F2D86">
            <w:pPr>
              <w:pStyle w:val="ListParagraph"/>
              <w:numPr>
                <w:ilvl w:val="0"/>
                <w:numId w:val="4"/>
              </w:numPr>
              <w:rPr>
                <w:rFonts w:ascii="Arial" w:hAnsi="Arial" w:cs="Arial"/>
              </w:rPr>
            </w:pPr>
            <w:r w:rsidRPr="00B129D8">
              <w:rPr>
                <w:rFonts w:ascii="Arial" w:eastAsia="Calibri" w:hAnsi="Arial" w:cs="Arial"/>
                <w:color w:val="000000" w:themeColor="text1"/>
              </w:rPr>
              <w:t>identify locations of patches of native vegetation that are to be retained and ensure protection measures are appropriate</w:t>
            </w:r>
          </w:p>
          <w:p w14:paraId="7ED5BD66" w14:textId="77777777" w:rsidR="00382B41" w:rsidRPr="00B129D8" w:rsidRDefault="00382B41" w:rsidP="000F2D86">
            <w:pPr>
              <w:pStyle w:val="ListParagraph"/>
              <w:numPr>
                <w:ilvl w:val="0"/>
                <w:numId w:val="4"/>
              </w:numPr>
              <w:rPr>
                <w:rFonts w:ascii="Arial" w:hAnsi="Arial" w:cs="Arial"/>
              </w:rPr>
            </w:pPr>
            <w:r w:rsidRPr="00B129D8">
              <w:rPr>
                <w:rFonts w:ascii="Arial" w:eastAsia="Calibri" w:hAnsi="Arial" w:cs="Arial"/>
                <w:color w:val="000000" w:themeColor="text1"/>
              </w:rPr>
              <w:t>consult with the projects’ fauna ecologist to integrate fauna management requirements</w:t>
            </w:r>
          </w:p>
          <w:p w14:paraId="68CFEF1C" w14:textId="77777777" w:rsidR="00382B41" w:rsidRPr="00B129D8" w:rsidRDefault="00382B41" w:rsidP="000F2D86">
            <w:pPr>
              <w:pStyle w:val="ListParagraph"/>
              <w:numPr>
                <w:ilvl w:val="0"/>
                <w:numId w:val="4"/>
              </w:numPr>
              <w:rPr>
                <w:rFonts w:ascii="Arial" w:hAnsi="Arial" w:cs="Arial"/>
              </w:rPr>
            </w:pPr>
            <w:r w:rsidRPr="00B129D8">
              <w:rPr>
                <w:rFonts w:ascii="Arial" w:eastAsia="Calibri" w:hAnsi="Arial" w:cs="Arial"/>
                <w:color w:val="000000" w:themeColor="text1"/>
              </w:rPr>
              <w:t>survey to record and action unexpected finds protocol</w:t>
            </w:r>
          </w:p>
          <w:p w14:paraId="0C14E529" w14:textId="77777777" w:rsidR="00382B41" w:rsidRPr="00B129D8" w:rsidRDefault="00382B41" w:rsidP="000F2D86">
            <w:pPr>
              <w:pStyle w:val="ListParagraph"/>
              <w:numPr>
                <w:ilvl w:val="0"/>
                <w:numId w:val="4"/>
              </w:numPr>
              <w:rPr>
                <w:rFonts w:ascii="Arial" w:hAnsi="Arial" w:cs="Arial"/>
              </w:rPr>
            </w:pPr>
            <w:r w:rsidRPr="00B129D8">
              <w:rPr>
                <w:rFonts w:ascii="Arial" w:eastAsia="Calibri" w:hAnsi="Arial" w:cs="Arial"/>
                <w:color w:val="000000" w:themeColor="text1"/>
              </w:rPr>
              <w:t xml:space="preserve">conduct seed collection, cutting, translocation activities (subject to approvals and </w:t>
            </w:r>
            <w:proofErr w:type="spellStart"/>
            <w:r w:rsidRPr="00B129D8">
              <w:rPr>
                <w:rFonts w:ascii="Arial" w:eastAsia="Calibri" w:hAnsi="Arial" w:cs="Arial"/>
                <w:color w:val="000000" w:themeColor="text1"/>
              </w:rPr>
              <w:t>lisencing</w:t>
            </w:r>
            <w:proofErr w:type="spellEnd"/>
            <w:r w:rsidRPr="00B129D8">
              <w:rPr>
                <w:rFonts w:ascii="Arial" w:eastAsia="Calibri" w:hAnsi="Arial" w:cs="Arial"/>
                <w:color w:val="000000" w:themeColor="text1"/>
              </w:rPr>
              <w:t xml:space="preserve"> requirements)</w:t>
            </w:r>
          </w:p>
          <w:p w14:paraId="18A7FD29" w14:textId="77777777" w:rsidR="00382B41" w:rsidRPr="00B129D8" w:rsidRDefault="00382B41" w:rsidP="000F2D86">
            <w:pPr>
              <w:pStyle w:val="ListParagraph"/>
              <w:numPr>
                <w:ilvl w:val="0"/>
                <w:numId w:val="18"/>
              </w:numPr>
              <w:rPr>
                <w:rFonts w:ascii="Arial" w:eastAsia="Calibri" w:hAnsi="Arial" w:cs="Arial"/>
                <w:color w:val="000000" w:themeColor="text1"/>
              </w:rPr>
            </w:pPr>
            <w:r w:rsidRPr="00B129D8">
              <w:rPr>
                <w:rFonts w:ascii="Arial" w:eastAsia="Calibri" w:hAnsi="Arial" w:cs="Arial"/>
                <w:color w:val="000000" w:themeColor="text1"/>
              </w:rPr>
              <w:t>consult with the projects' supervising bush regenerator for the transfer and management of salvaged materials, including but not limited to hollows, logs, mulch</w:t>
            </w:r>
          </w:p>
          <w:p w14:paraId="7FA7C843" w14:textId="77777777" w:rsidR="00382B41" w:rsidRPr="00B129D8" w:rsidRDefault="00382B41" w:rsidP="000F2D86">
            <w:pPr>
              <w:pStyle w:val="ListParagraph"/>
              <w:numPr>
                <w:ilvl w:val="0"/>
                <w:numId w:val="18"/>
              </w:numPr>
              <w:rPr>
                <w:rFonts w:ascii="Arial" w:eastAsia="Calibri" w:hAnsi="Arial" w:cs="Arial"/>
                <w:color w:val="000000" w:themeColor="text1"/>
              </w:rPr>
            </w:pPr>
            <w:r w:rsidRPr="00B129D8">
              <w:rPr>
                <w:rFonts w:ascii="Arial" w:eastAsia="Calibri" w:hAnsi="Arial" w:cs="Arial"/>
                <w:color w:val="000000" w:themeColor="text1"/>
              </w:rPr>
              <w:t>confirm all requirements for protection zones are in place for trees, areas of threatened plant communities, habitat areas that are not approved for removal</w:t>
            </w:r>
          </w:p>
          <w:p w14:paraId="79D68017" w14:textId="77777777" w:rsidR="00382B41" w:rsidRDefault="00382B41" w:rsidP="000F2D86">
            <w:pPr>
              <w:pStyle w:val="ListParagraph"/>
              <w:numPr>
                <w:ilvl w:val="0"/>
                <w:numId w:val="18"/>
              </w:numPr>
              <w:rPr>
                <w:rFonts w:ascii="Arial" w:eastAsia="Calibri" w:hAnsi="Arial" w:cs="Arial"/>
                <w:color w:val="000000" w:themeColor="text1"/>
              </w:rPr>
            </w:pPr>
            <w:r w:rsidRPr="00B129D8">
              <w:rPr>
                <w:rFonts w:ascii="Arial" w:eastAsia="Calibri" w:hAnsi="Arial" w:cs="Arial"/>
                <w:color w:val="000000" w:themeColor="text1"/>
              </w:rPr>
              <w:t>maintain records and provide a report to Council within one (1) month of clearing works, for each stage, being completed.</w:t>
            </w:r>
          </w:p>
          <w:p w14:paraId="62BA9F49" w14:textId="2C19EE44" w:rsidR="00B129D8" w:rsidRPr="00B129D8" w:rsidRDefault="00B129D8" w:rsidP="00B129D8">
            <w:pPr>
              <w:pStyle w:val="ListParagraph"/>
              <w:ind w:left="360"/>
              <w:rPr>
                <w:rFonts w:ascii="Arial" w:eastAsia="Calibri" w:hAnsi="Arial" w:cs="Arial"/>
                <w:color w:val="000000" w:themeColor="text1"/>
              </w:rPr>
            </w:pPr>
          </w:p>
        </w:tc>
      </w:tr>
      <w:tr w:rsidR="00382B41" w14:paraId="084E05F1" w14:textId="77777777" w:rsidTr="000F2D86">
        <w:tc>
          <w:tcPr>
            <w:tcW w:w="1911" w:type="dxa"/>
          </w:tcPr>
          <w:p w14:paraId="6845CCD9" w14:textId="77777777" w:rsidR="00382B41" w:rsidRPr="00B129D8" w:rsidRDefault="00382B41" w:rsidP="000F2D86">
            <w:pPr>
              <w:rPr>
                <w:rFonts w:ascii="Arial" w:hAnsi="Arial" w:cs="Arial"/>
              </w:rPr>
            </w:pPr>
            <w:r w:rsidRPr="00B129D8">
              <w:rPr>
                <w:rFonts w:ascii="Arial" w:eastAsia="Calibri" w:hAnsi="Arial" w:cs="Arial"/>
                <w:color w:val="000000" w:themeColor="text1"/>
              </w:rPr>
              <w:t>Salvage of habitat features</w:t>
            </w:r>
          </w:p>
        </w:tc>
        <w:tc>
          <w:tcPr>
            <w:tcW w:w="6758" w:type="dxa"/>
          </w:tcPr>
          <w:p w14:paraId="58D09FFC" w14:textId="77777777" w:rsidR="00382B41" w:rsidRPr="00B129D8" w:rsidRDefault="00382B41" w:rsidP="000F2D86">
            <w:pPr>
              <w:rPr>
                <w:rFonts w:ascii="Arial" w:eastAsia="Calibri" w:hAnsi="Arial" w:cs="Arial"/>
                <w:color w:val="000000" w:themeColor="text1"/>
              </w:rPr>
            </w:pPr>
            <w:r w:rsidRPr="00B129D8">
              <w:rPr>
                <w:rFonts w:ascii="Arial" w:eastAsia="Calibri" w:hAnsi="Arial" w:cs="Arial"/>
                <w:color w:val="000000" w:themeColor="text1"/>
              </w:rPr>
              <w:t>For inclusion within the Pre-clearance survey protocol</w:t>
            </w:r>
          </w:p>
          <w:p w14:paraId="569669C0" w14:textId="77777777" w:rsidR="00382B41" w:rsidRPr="00B129D8" w:rsidRDefault="00382B41" w:rsidP="000F2D86">
            <w:pPr>
              <w:rPr>
                <w:rFonts w:ascii="Arial" w:eastAsia="Calibri" w:hAnsi="Arial" w:cs="Arial"/>
                <w:color w:val="000000" w:themeColor="text1"/>
              </w:rPr>
            </w:pPr>
          </w:p>
          <w:p w14:paraId="37A1F275" w14:textId="77777777" w:rsidR="00382B41" w:rsidRDefault="00382B41" w:rsidP="000F2D86">
            <w:pPr>
              <w:rPr>
                <w:rFonts w:ascii="Arial" w:eastAsia="Calibri" w:hAnsi="Arial" w:cs="Arial"/>
                <w:color w:val="000000" w:themeColor="text1"/>
              </w:rPr>
            </w:pPr>
            <w:r w:rsidRPr="00B129D8">
              <w:rPr>
                <w:rFonts w:ascii="Arial" w:eastAsia="Calibri" w:hAnsi="Arial" w:cs="Arial"/>
                <w:color w:val="000000" w:themeColor="text1"/>
              </w:rPr>
              <w:t>Habitat features including but not limited to hollows, logs, leaf litter, bush rocks, dead wood and soil, are to be salvaged.</w:t>
            </w:r>
          </w:p>
          <w:p w14:paraId="6363D778" w14:textId="657E4174" w:rsidR="00F41E22" w:rsidRPr="00B129D8" w:rsidRDefault="00F41E22" w:rsidP="000F2D86">
            <w:pPr>
              <w:rPr>
                <w:rFonts w:ascii="Arial" w:hAnsi="Arial" w:cs="Arial"/>
              </w:rPr>
            </w:pPr>
          </w:p>
        </w:tc>
      </w:tr>
      <w:tr w:rsidR="00382B41" w14:paraId="75948FF6" w14:textId="77777777" w:rsidTr="000F2D86">
        <w:tc>
          <w:tcPr>
            <w:tcW w:w="1911" w:type="dxa"/>
          </w:tcPr>
          <w:p w14:paraId="34469EE1" w14:textId="77777777" w:rsidR="00382B41" w:rsidRPr="00B129D8" w:rsidRDefault="00382B41" w:rsidP="000F2D86">
            <w:pPr>
              <w:rPr>
                <w:rFonts w:ascii="Arial" w:hAnsi="Arial" w:cs="Arial"/>
              </w:rPr>
            </w:pPr>
            <w:r w:rsidRPr="00B129D8">
              <w:rPr>
                <w:rFonts w:ascii="Arial" w:eastAsia="Calibri" w:hAnsi="Arial" w:cs="Arial"/>
                <w:color w:val="000000" w:themeColor="text1"/>
              </w:rPr>
              <w:t>Seed collection, cuttings and translocations</w:t>
            </w:r>
          </w:p>
        </w:tc>
        <w:tc>
          <w:tcPr>
            <w:tcW w:w="6758" w:type="dxa"/>
          </w:tcPr>
          <w:p w14:paraId="49874566" w14:textId="77777777" w:rsidR="00382B41" w:rsidRDefault="00382B41" w:rsidP="000F2D86">
            <w:pPr>
              <w:rPr>
                <w:rFonts w:ascii="Arial" w:eastAsia="Calibri" w:hAnsi="Arial" w:cs="Arial"/>
                <w:color w:val="000000" w:themeColor="text1"/>
              </w:rPr>
            </w:pPr>
            <w:r w:rsidRPr="00B129D8">
              <w:rPr>
                <w:rFonts w:ascii="Arial" w:eastAsia="Calibri" w:hAnsi="Arial" w:cs="Arial"/>
                <w:color w:val="000000" w:themeColor="text1"/>
              </w:rPr>
              <w:t xml:space="preserve">Seed collection, cuttings and translocations are to be conducted by experienced, licensed staff. All material removed from areas approved for works is to be transferred into areas identified within the </w:t>
            </w:r>
            <w:r w:rsidR="00F41E22" w:rsidRPr="00B129D8">
              <w:rPr>
                <w:rFonts w:ascii="Arial" w:eastAsia="Calibri" w:hAnsi="Arial" w:cs="Arial"/>
                <w:color w:val="000000" w:themeColor="text1"/>
              </w:rPr>
              <w:t>V</w:t>
            </w:r>
            <w:r w:rsidR="00F41E22">
              <w:rPr>
                <w:rFonts w:ascii="Arial" w:eastAsia="Calibri" w:hAnsi="Arial" w:cs="Arial"/>
                <w:color w:val="000000" w:themeColor="text1"/>
              </w:rPr>
              <w:t xml:space="preserve">egetation </w:t>
            </w:r>
            <w:r w:rsidR="00F41E22" w:rsidRPr="00B129D8">
              <w:rPr>
                <w:rFonts w:ascii="Arial" w:eastAsia="Calibri" w:hAnsi="Arial" w:cs="Arial"/>
                <w:color w:val="000000" w:themeColor="text1"/>
              </w:rPr>
              <w:t>M</w:t>
            </w:r>
            <w:r w:rsidR="00F41E22">
              <w:rPr>
                <w:rFonts w:ascii="Arial" w:eastAsia="Calibri" w:hAnsi="Arial" w:cs="Arial"/>
                <w:color w:val="000000" w:themeColor="text1"/>
              </w:rPr>
              <w:t>anagement Plan (VM</w:t>
            </w:r>
            <w:r w:rsidR="00F41E22" w:rsidRPr="00B129D8">
              <w:rPr>
                <w:rFonts w:ascii="Arial" w:eastAsia="Calibri" w:hAnsi="Arial" w:cs="Arial"/>
                <w:color w:val="000000" w:themeColor="text1"/>
              </w:rPr>
              <w:t>P</w:t>
            </w:r>
            <w:r w:rsidR="00F41E22">
              <w:rPr>
                <w:rFonts w:ascii="Arial" w:eastAsia="Calibri" w:hAnsi="Arial" w:cs="Arial"/>
                <w:color w:val="000000" w:themeColor="text1"/>
              </w:rPr>
              <w:t>)</w:t>
            </w:r>
            <w:r w:rsidRPr="00B129D8">
              <w:rPr>
                <w:rFonts w:ascii="Arial" w:eastAsia="Calibri" w:hAnsi="Arial" w:cs="Arial"/>
                <w:color w:val="000000" w:themeColor="text1"/>
              </w:rPr>
              <w:t>.</w:t>
            </w:r>
          </w:p>
          <w:p w14:paraId="1449FDA6" w14:textId="65355192" w:rsidR="00F41E22" w:rsidRPr="00B129D8" w:rsidRDefault="00F41E22" w:rsidP="000F2D86">
            <w:pPr>
              <w:rPr>
                <w:rFonts w:ascii="Arial" w:hAnsi="Arial" w:cs="Arial"/>
              </w:rPr>
            </w:pPr>
          </w:p>
        </w:tc>
      </w:tr>
      <w:tr w:rsidR="00382B41" w14:paraId="28BDDF28" w14:textId="77777777" w:rsidTr="000F2D86">
        <w:tc>
          <w:tcPr>
            <w:tcW w:w="1911" w:type="dxa"/>
          </w:tcPr>
          <w:p w14:paraId="5F63B538" w14:textId="77777777" w:rsidR="00382B41" w:rsidRPr="00B129D8" w:rsidRDefault="00382B41" w:rsidP="000F2D86">
            <w:pPr>
              <w:rPr>
                <w:rFonts w:ascii="Arial" w:hAnsi="Arial" w:cs="Arial"/>
              </w:rPr>
            </w:pPr>
            <w:r w:rsidRPr="00B129D8">
              <w:rPr>
                <w:rFonts w:ascii="Arial" w:eastAsia="Calibri" w:hAnsi="Arial" w:cs="Arial"/>
                <w:color w:val="000000" w:themeColor="text1"/>
              </w:rPr>
              <w:t>Soil</w:t>
            </w:r>
          </w:p>
        </w:tc>
        <w:tc>
          <w:tcPr>
            <w:tcW w:w="6758" w:type="dxa"/>
          </w:tcPr>
          <w:p w14:paraId="3EA30E78" w14:textId="2F40D084" w:rsidR="00382B41" w:rsidRDefault="00382B41" w:rsidP="000F2D86">
            <w:pPr>
              <w:rPr>
                <w:rFonts w:ascii="Arial" w:eastAsia="Calibri" w:hAnsi="Arial" w:cs="Arial"/>
                <w:color w:val="000000" w:themeColor="text1"/>
              </w:rPr>
            </w:pPr>
            <w:r w:rsidRPr="00B129D8">
              <w:rPr>
                <w:rFonts w:ascii="Arial" w:eastAsia="Calibri" w:hAnsi="Arial" w:cs="Arial"/>
                <w:color w:val="000000" w:themeColor="text1"/>
              </w:rPr>
              <w:t xml:space="preserve">Protocol for the salvage and stockpile of suitable soils being removed from areas approved for works and for the important of soil for use within landscaping and </w:t>
            </w:r>
            <w:r w:rsidR="00F41E22">
              <w:rPr>
                <w:rFonts w:ascii="Arial" w:eastAsia="Calibri" w:hAnsi="Arial" w:cs="Arial"/>
                <w:color w:val="000000" w:themeColor="text1"/>
              </w:rPr>
              <w:t>VM</w:t>
            </w:r>
            <w:r w:rsidR="00F41E22" w:rsidRPr="00B129D8">
              <w:rPr>
                <w:rFonts w:ascii="Arial" w:eastAsia="Calibri" w:hAnsi="Arial" w:cs="Arial"/>
                <w:color w:val="000000" w:themeColor="text1"/>
              </w:rPr>
              <w:t>P</w:t>
            </w:r>
            <w:r w:rsidRPr="00B129D8">
              <w:rPr>
                <w:rFonts w:ascii="Arial" w:eastAsia="Calibri" w:hAnsi="Arial" w:cs="Arial"/>
                <w:color w:val="000000" w:themeColor="text1"/>
              </w:rPr>
              <w:t xml:space="preserve"> areas.</w:t>
            </w:r>
          </w:p>
          <w:p w14:paraId="0F2C1211" w14:textId="36D258BD" w:rsidR="00F41E22" w:rsidRPr="00B129D8" w:rsidRDefault="00F41E22" w:rsidP="000F2D86">
            <w:pPr>
              <w:rPr>
                <w:rFonts w:ascii="Arial" w:eastAsia="Calibri" w:hAnsi="Arial" w:cs="Arial"/>
                <w:color w:val="000000" w:themeColor="text1"/>
              </w:rPr>
            </w:pPr>
          </w:p>
        </w:tc>
      </w:tr>
      <w:tr w:rsidR="00382B41" w14:paraId="164D4AC3" w14:textId="77777777" w:rsidTr="000F2D86">
        <w:tc>
          <w:tcPr>
            <w:tcW w:w="1911" w:type="dxa"/>
          </w:tcPr>
          <w:p w14:paraId="1726D83A" w14:textId="77777777" w:rsidR="00382B41" w:rsidRPr="00B129D8" w:rsidRDefault="00382B41" w:rsidP="000F2D86">
            <w:pPr>
              <w:rPr>
                <w:rFonts w:ascii="Arial" w:hAnsi="Arial" w:cs="Arial"/>
              </w:rPr>
            </w:pPr>
            <w:r w:rsidRPr="00B129D8">
              <w:rPr>
                <w:rFonts w:ascii="Arial" w:eastAsia="Calibri" w:hAnsi="Arial" w:cs="Arial"/>
                <w:color w:val="000000" w:themeColor="text1"/>
              </w:rPr>
              <w:t>Stockpiles and machinery</w:t>
            </w:r>
          </w:p>
        </w:tc>
        <w:tc>
          <w:tcPr>
            <w:tcW w:w="6758" w:type="dxa"/>
          </w:tcPr>
          <w:p w14:paraId="4841E29D" w14:textId="6CC75F4F" w:rsidR="00382B41" w:rsidRPr="00B129D8" w:rsidRDefault="00382B41" w:rsidP="000F2D86">
            <w:pPr>
              <w:rPr>
                <w:rFonts w:ascii="Arial" w:eastAsia="Calibri" w:hAnsi="Arial" w:cs="Arial"/>
                <w:color w:val="000000" w:themeColor="text1"/>
              </w:rPr>
            </w:pPr>
            <w:r w:rsidRPr="00B129D8">
              <w:rPr>
                <w:rFonts w:ascii="Arial" w:eastAsia="Calibri" w:hAnsi="Arial" w:cs="Arial"/>
                <w:color w:val="000000" w:themeColor="text1"/>
              </w:rPr>
              <w:t xml:space="preserve">Protocol to ensure stockpiles, vehicles and machinery do not enter tree protection zones, threatened species zones, waterways/bodies, </w:t>
            </w:r>
            <w:r w:rsidR="00F41E22">
              <w:rPr>
                <w:rFonts w:ascii="Arial" w:eastAsia="Calibri" w:hAnsi="Arial" w:cs="Arial"/>
                <w:color w:val="000000" w:themeColor="text1"/>
              </w:rPr>
              <w:t>VM</w:t>
            </w:r>
            <w:r w:rsidRPr="00B129D8">
              <w:rPr>
                <w:rFonts w:ascii="Arial" w:eastAsia="Calibri" w:hAnsi="Arial" w:cs="Arial"/>
                <w:color w:val="000000" w:themeColor="text1"/>
              </w:rPr>
              <w:t>P areas.</w:t>
            </w:r>
          </w:p>
          <w:p w14:paraId="229F8E0F" w14:textId="77777777" w:rsidR="00382B41" w:rsidRPr="00B129D8" w:rsidRDefault="00382B41" w:rsidP="000F2D86">
            <w:pPr>
              <w:rPr>
                <w:rFonts w:ascii="Arial" w:eastAsia="Calibri" w:hAnsi="Arial" w:cs="Arial"/>
                <w:color w:val="000000" w:themeColor="text1"/>
              </w:rPr>
            </w:pPr>
          </w:p>
          <w:p w14:paraId="2FF2A202" w14:textId="75AB8098" w:rsidR="00382B41" w:rsidRDefault="00382B41" w:rsidP="000F2D86">
            <w:pPr>
              <w:rPr>
                <w:rFonts w:ascii="Arial" w:eastAsia="Calibri" w:hAnsi="Arial" w:cs="Arial"/>
                <w:color w:val="000000" w:themeColor="text1"/>
              </w:rPr>
            </w:pPr>
            <w:r w:rsidRPr="00B129D8">
              <w:rPr>
                <w:rFonts w:ascii="Arial" w:eastAsia="Calibri" w:hAnsi="Arial" w:cs="Arial"/>
                <w:color w:val="000000" w:themeColor="text1"/>
              </w:rPr>
              <w:t>To be integrated within the C</w:t>
            </w:r>
            <w:r w:rsidR="00F41E22">
              <w:rPr>
                <w:rFonts w:ascii="Arial" w:eastAsia="Calibri" w:hAnsi="Arial" w:cs="Arial"/>
                <w:color w:val="000000" w:themeColor="text1"/>
              </w:rPr>
              <w:t xml:space="preserve">onstruction </w:t>
            </w:r>
            <w:r w:rsidRPr="00B129D8">
              <w:rPr>
                <w:rFonts w:ascii="Arial" w:eastAsia="Calibri" w:hAnsi="Arial" w:cs="Arial"/>
                <w:color w:val="000000" w:themeColor="text1"/>
              </w:rPr>
              <w:t>E</w:t>
            </w:r>
            <w:r w:rsidR="00F41E22">
              <w:rPr>
                <w:rFonts w:ascii="Arial" w:eastAsia="Calibri" w:hAnsi="Arial" w:cs="Arial"/>
                <w:color w:val="000000" w:themeColor="text1"/>
              </w:rPr>
              <w:t xml:space="preserve">nvironmental </w:t>
            </w:r>
            <w:r w:rsidRPr="00B129D8">
              <w:rPr>
                <w:rFonts w:ascii="Arial" w:eastAsia="Calibri" w:hAnsi="Arial" w:cs="Arial"/>
                <w:color w:val="000000" w:themeColor="text1"/>
              </w:rPr>
              <w:t>M</w:t>
            </w:r>
            <w:r w:rsidR="00F41E22">
              <w:rPr>
                <w:rFonts w:ascii="Arial" w:eastAsia="Calibri" w:hAnsi="Arial" w:cs="Arial"/>
                <w:color w:val="000000" w:themeColor="text1"/>
              </w:rPr>
              <w:t xml:space="preserve">anagement </w:t>
            </w:r>
            <w:r w:rsidRPr="00B129D8">
              <w:rPr>
                <w:rFonts w:ascii="Arial" w:eastAsia="Calibri" w:hAnsi="Arial" w:cs="Arial"/>
                <w:color w:val="000000" w:themeColor="text1"/>
              </w:rPr>
              <w:t>P</w:t>
            </w:r>
            <w:r w:rsidR="00F41E22">
              <w:rPr>
                <w:rFonts w:ascii="Arial" w:eastAsia="Calibri" w:hAnsi="Arial" w:cs="Arial"/>
                <w:color w:val="000000" w:themeColor="text1"/>
              </w:rPr>
              <w:t>lan (CEMP)</w:t>
            </w:r>
            <w:r w:rsidRPr="00B129D8">
              <w:rPr>
                <w:rFonts w:ascii="Arial" w:eastAsia="Calibri" w:hAnsi="Arial" w:cs="Arial"/>
                <w:color w:val="000000" w:themeColor="text1"/>
              </w:rPr>
              <w:t>.</w:t>
            </w:r>
          </w:p>
          <w:p w14:paraId="5E1993F0" w14:textId="1B0F2B08" w:rsidR="00F41E22" w:rsidRPr="00B129D8" w:rsidRDefault="00F41E22" w:rsidP="000F2D86">
            <w:pPr>
              <w:rPr>
                <w:rFonts w:ascii="Arial" w:hAnsi="Arial" w:cs="Arial"/>
              </w:rPr>
            </w:pPr>
          </w:p>
        </w:tc>
      </w:tr>
      <w:tr w:rsidR="00382B41" w14:paraId="78F76E29" w14:textId="77777777" w:rsidTr="000F2D86">
        <w:tc>
          <w:tcPr>
            <w:tcW w:w="1911" w:type="dxa"/>
          </w:tcPr>
          <w:p w14:paraId="2E39D5E2" w14:textId="77777777" w:rsidR="00382B41" w:rsidRPr="00017588" w:rsidRDefault="00382B41" w:rsidP="000F2D86">
            <w:pPr>
              <w:rPr>
                <w:rFonts w:ascii="Arial" w:hAnsi="Arial" w:cs="Arial"/>
              </w:rPr>
            </w:pPr>
            <w:r w:rsidRPr="00017588">
              <w:rPr>
                <w:rFonts w:ascii="Arial" w:eastAsia="Calibri" w:hAnsi="Arial" w:cs="Arial"/>
                <w:color w:val="000000" w:themeColor="text1"/>
              </w:rPr>
              <w:t xml:space="preserve">Threatened ecological community </w:t>
            </w:r>
            <w:r w:rsidRPr="00017588">
              <w:rPr>
                <w:rFonts w:ascii="Arial" w:eastAsia="Calibri" w:hAnsi="Arial" w:cs="Arial"/>
                <w:color w:val="000000" w:themeColor="text1"/>
              </w:rPr>
              <w:lastRenderedPageBreak/>
              <w:t>patches, protection zones</w:t>
            </w:r>
          </w:p>
        </w:tc>
        <w:tc>
          <w:tcPr>
            <w:tcW w:w="6758" w:type="dxa"/>
          </w:tcPr>
          <w:p w14:paraId="7BCF1E08" w14:textId="5BDA6A85" w:rsidR="00382B41" w:rsidRPr="00B129D8" w:rsidRDefault="00382B41" w:rsidP="000F2D86">
            <w:pPr>
              <w:rPr>
                <w:rFonts w:ascii="Arial" w:eastAsia="Calibri" w:hAnsi="Arial" w:cs="Arial"/>
                <w:color w:val="000000" w:themeColor="text1"/>
              </w:rPr>
            </w:pPr>
            <w:r w:rsidRPr="00B129D8">
              <w:rPr>
                <w:rFonts w:ascii="Arial" w:eastAsia="Calibri" w:hAnsi="Arial" w:cs="Arial"/>
                <w:color w:val="000000" w:themeColor="text1"/>
              </w:rPr>
              <w:lastRenderedPageBreak/>
              <w:t>Patches of threatened ecological communities that were not offset within the B</w:t>
            </w:r>
            <w:r w:rsidR="00F41E22">
              <w:rPr>
                <w:rFonts w:ascii="Arial" w:eastAsia="Calibri" w:hAnsi="Arial" w:cs="Arial"/>
                <w:color w:val="000000" w:themeColor="text1"/>
              </w:rPr>
              <w:t xml:space="preserve">iodiversity </w:t>
            </w:r>
            <w:r w:rsidRPr="00B129D8">
              <w:rPr>
                <w:rFonts w:ascii="Arial" w:eastAsia="Calibri" w:hAnsi="Arial" w:cs="Arial"/>
                <w:color w:val="000000" w:themeColor="text1"/>
              </w:rPr>
              <w:t>D</w:t>
            </w:r>
            <w:r w:rsidR="00F41E22">
              <w:rPr>
                <w:rFonts w:ascii="Arial" w:eastAsia="Calibri" w:hAnsi="Arial" w:cs="Arial"/>
                <w:color w:val="000000" w:themeColor="text1"/>
              </w:rPr>
              <w:t xml:space="preserve">evelopment </w:t>
            </w:r>
            <w:r w:rsidRPr="00B129D8">
              <w:rPr>
                <w:rFonts w:ascii="Arial" w:eastAsia="Calibri" w:hAnsi="Arial" w:cs="Arial"/>
                <w:color w:val="000000" w:themeColor="text1"/>
              </w:rPr>
              <w:t>A</w:t>
            </w:r>
            <w:r w:rsidR="00F41E22">
              <w:rPr>
                <w:rFonts w:ascii="Arial" w:eastAsia="Calibri" w:hAnsi="Arial" w:cs="Arial"/>
                <w:color w:val="000000" w:themeColor="text1"/>
              </w:rPr>
              <w:t xml:space="preserve">ssessment </w:t>
            </w:r>
            <w:r w:rsidRPr="00B129D8">
              <w:rPr>
                <w:rFonts w:ascii="Arial" w:eastAsia="Calibri" w:hAnsi="Arial" w:cs="Arial"/>
                <w:color w:val="000000" w:themeColor="text1"/>
              </w:rPr>
              <w:t>R</w:t>
            </w:r>
            <w:r w:rsidR="00F41E22">
              <w:rPr>
                <w:rFonts w:ascii="Arial" w:eastAsia="Calibri" w:hAnsi="Arial" w:cs="Arial"/>
                <w:color w:val="000000" w:themeColor="text1"/>
              </w:rPr>
              <w:t>eport (BDAR)</w:t>
            </w:r>
            <w:r w:rsidRPr="00B129D8">
              <w:rPr>
                <w:rFonts w:ascii="Arial" w:eastAsia="Calibri" w:hAnsi="Arial" w:cs="Arial"/>
                <w:color w:val="000000" w:themeColor="text1"/>
              </w:rPr>
              <w:t xml:space="preserve">, are to be surveyed and fenced with appropriate wildlife friendly fencing to be installed and maintained in perpetuity. </w:t>
            </w:r>
          </w:p>
          <w:p w14:paraId="53C01E6D" w14:textId="77777777" w:rsidR="00382B41" w:rsidRPr="00B129D8" w:rsidRDefault="00382B41" w:rsidP="000F2D86">
            <w:pPr>
              <w:rPr>
                <w:rFonts w:ascii="Arial" w:eastAsia="Calibri" w:hAnsi="Arial" w:cs="Arial"/>
                <w:color w:val="000000" w:themeColor="text1"/>
              </w:rPr>
            </w:pPr>
          </w:p>
          <w:p w14:paraId="0C5C2FD1" w14:textId="77777777" w:rsidR="00382B41" w:rsidRPr="00B129D8" w:rsidRDefault="00382B41" w:rsidP="000F2D86">
            <w:pPr>
              <w:rPr>
                <w:rFonts w:ascii="Arial" w:eastAsia="Calibri" w:hAnsi="Arial" w:cs="Arial"/>
                <w:color w:val="000000" w:themeColor="text1"/>
              </w:rPr>
            </w:pPr>
            <w:r w:rsidRPr="00B129D8">
              <w:rPr>
                <w:rFonts w:ascii="Arial" w:eastAsia="Calibri" w:hAnsi="Arial" w:cs="Arial"/>
                <w:color w:val="000000" w:themeColor="text1"/>
              </w:rPr>
              <w:t>During works, signage must be installed to identify the area as a threatened species protection zone, no entry.</w:t>
            </w:r>
          </w:p>
          <w:p w14:paraId="47A30DD6" w14:textId="77777777" w:rsidR="00382B41" w:rsidRPr="00B129D8" w:rsidRDefault="00382B41" w:rsidP="000F2D86">
            <w:pPr>
              <w:rPr>
                <w:rFonts w:ascii="Arial" w:eastAsia="Calibri" w:hAnsi="Arial" w:cs="Arial"/>
                <w:color w:val="000000" w:themeColor="text1"/>
              </w:rPr>
            </w:pPr>
          </w:p>
          <w:p w14:paraId="3F6C212E" w14:textId="77777777" w:rsidR="00382B41" w:rsidRPr="00B129D8" w:rsidRDefault="00382B41" w:rsidP="000F2D86">
            <w:pPr>
              <w:rPr>
                <w:rFonts w:ascii="Arial" w:eastAsia="Calibri" w:hAnsi="Arial" w:cs="Arial"/>
                <w:color w:val="000000" w:themeColor="text1"/>
              </w:rPr>
            </w:pPr>
            <w:r w:rsidRPr="00B129D8">
              <w:rPr>
                <w:rFonts w:ascii="Arial" w:eastAsia="Calibri" w:hAnsi="Arial" w:cs="Arial"/>
                <w:color w:val="000000" w:themeColor="text1"/>
              </w:rPr>
              <w:t>This requirement may be undertaken in reference to the VMP.</w:t>
            </w:r>
          </w:p>
          <w:p w14:paraId="1F2C5D3E" w14:textId="77777777" w:rsidR="00B129D8" w:rsidRPr="00B129D8" w:rsidRDefault="00B129D8" w:rsidP="000F2D86">
            <w:pPr>
              <w:rPr>
                <w:rFonts w:ascii="Arial" w:eastAsia="Calibri" w:hAnsi="Arial" w:cs="Arial"/>
                <w:color w:val="000000" w:themeColor="text1"/>
              </w:rPr>
            </w:pPr>
          </w:p>
          <w:p w14:paraId="7961956B" w14:textId="77777777" w:rsidR="00B129D8" w:rsidRDefault="00B129D8" w:rsidP="00F41E22">
            <w:pPr>
              <w:spacing w:after="200" w:line="276" w:lineRule="auto"/>
              <w:contextualSpacing/>
              <w:rPr>
                <w:rFonts w:ascii="Arial" w:eastAsia="Times New Roman" w:hAnsi="Arial" w:cs="Arial"/>
                <w:color w:val="000000" w:themeColor="text1"/>
              </w:rPr>
            </w:pPr>
            <w:r>
              <w:rPr>
                <w:rFonts w:ascii="Arial" w:eastAsia="Times New Roman" w:hAnsi="Arial" w:cs="Arial"/>
                <w:color w:val="000000" w:themeColor="text1"/>
              </w:rPr>
              <w:t>The BMP is to s</w:t>
            </w:r>
            <w:r w:rsidRPr="00B129D8">
              <w:rPr>
                <w:rFonts w:ascii="Arial" w:eastAsia="Times New Roman" w:hAnsi="Arial" w:cs="Arial"/>
                <w:color w:val="000000" w:themeColor="text1"/>
              </w:rPr>
              <w:t>pecify actions to implement rubbish and pollutant controls for the protection of the Jerry’s Creek system, relative to operational activities, in perpetuity.</w:t>
            </w:r>
          </w:p>
          <w:p w14:paraId="43AB7973" w14:textId="77777777" w:rsidR="00F41E22" w:rsidRDefault="00F41E22" w:rsidP="00F41E22">
            <w:pPr>
              <w:spacing w:after="200" w:line="276" w:lineRule="auto"/>
              <w:contextualSpacing/>
              <w:rPr>
                <w:rFonts w:ascii="Arial" w:eastAsia="Times New Roman" w:hAnsi="Arial" w:cs="Arial"/>
                <w:color w:val="000000" w:themeColor="text1"/>
              </w:rPr>
            </w:pPr>
          </w:p>
          <w:p w14:paraId="245F14BC" w14:textId="44FD9840" w:rsidR="00F41E22" w:rsidRDefault="00F41E22" w:rsidP="00F41E22">
            <w:pPr>
              <w:spacing w:after="200" w:line="276" w:lineRule="auto"/>
              <w:contextualSpacing/>
              <w:rPr>
                <w:rFonts w:ascii="Arial" w:eastAsia="Times New Roman" w:hAnsi="Arial" w:cs="Arial"/>
                <w:color w:val="000000" w:themeColor="text1"/>
              </w:rPr>
            </w:pPr>
            <w:r>
              <w:rPr>
                <w:rFonts w:ascii="Arial" w:eastAsia="Times New Roman" w:hAnsi="Arial" w:cs="Arial"/>
                <w:color w:val="000000" w:themeColor="text1"/>
              </w:rPr>
              <w:t>The BMP is to s</w:t>
            </w:r>
            <w:r w:rsidRPr="00C70E20">
              <w:rPr>
                <w:rFonts w:ascii="Arial" w:eastAsia="Times New Roman" w:hAnsi="Arial" w:cs="Arial"/>
                <w:color w:val="000000" w:themeColor="text1"/>
              </w:rPr>
              <w:t>pecify actions that will be implemented to manage the risks associated with rubbish management, predatory species, pests and weed management throughout the construction and operational phase</w:t>
            </w:r>
            <w:r>
              <w:rPr>
                <w:rFonts w:ascii="Arial" w:eastAsia="Times New Roman" w:hAnsi="Arial" w:cs="Arial"/>
                <w:color w:val="000000" w:themeColor="text1"/>
              </w:rPr>
              <w:t>s</w:t>
            </w:r>
            <w:r w:rsidRPr="00C70E20">
              <w:rPr>
                <w:rFonts w:ascii="Arial" w:eastAsia="Times New Roman" w:hAnsi="Arial" w:cs="Arial"/>
                <w:color w:val="000000" w:themeColor="text1"/>
              </w:rPr>
              <w:t>.</w:t>
            </w:r>
          </w:p>
          <w:p w14:paraId="5556AB53" w14:textId="2FAE1013" w:rsidR="00F41E22" w:rsidRPr="00D16ECF" w:rsidRDefault="00F41E22" w:rsidP="00F41E22">
            <w:pPr>
              <w:spacing w:after="200" w:line="276" w:lineRule="auto"/>
              <w:contextualSpacing/>
              <w:rPr>
                <w:rFonts w:cstheme="minorHAnsi"/>
                <w:sz w:val="20"/>
                <w:szCs w:val="20"/>
              </w:rPr>
            </w:pPr>
          </w:p>
        </w:tc>
      </w:tr>
      <w:tr w:rsidR="00382B41" w14:paraId="51F7366C" w14:textId="77777777" w:rsidTr="000F2D86">
        <w:tc>
          <w:tcPr>
            <w:tcW w:w="1911" w:type="dxa"/>
          </w:tcPr>
          <w:p w14:paraId="474A0106" w14:textId="77777777" w:rsidR="00382B41" w:rsidRPr="00F41E22" w:rsidRDefault="00382B41" w:rsidP="000F2D86">
            <w:pPr>
              <w:rPr>
                <w:rFonts w:ascii="Arial" w:hAnsi="Arial" w:cs="Arial"/>
              </w:rPr>
            </w:pPr>
            <w:r w:rsidRPr="00F41E22">
              <w:rPr>
                <w:rFonts w:ascii="Arial" w:eastAsia="Calibri" w:hAnsi="Arial" w:cs="Arial"/>
                <w:color w:val="000000" w:themeColor="text1"/>
              </w:rPr>
              <w:lastRenderedPageBreak/>
              <w:t>Translocations</w:t>
            </w:r>
          </w:p>
        </w:tc>
        <w:tc>
          <w:tcPr>
            <w:tcW w:w="6758" w:type="dxa"/>
          </w:tcPr>
          <w:p w14:paraId="4C4A7174" w14:textId="77777777" w:rsidR="00382B41" w:rsidRDefault="00382B41" w:rsidP="000F2D86">
            <w:pPr>
              <w:rPr>
                <w:rFonts w:ascii="Arial" w:eastAsia="Calibri" w:hAnsi="Arial" w:cs="Arial"/>
                <w:color w:val="000000" w:themeColor="text1"/>
              </w:rPr>
            </w:pPr>
            <w:r w:rsidRPr="00F41E22">
              <w:rPr>
                <w:rFonts w:ascii="Arial" w:eastAsia="Calibri" w:hAnsi="Arial" w:cs="Arial"/>
                <w:color w:val="000000" w:themeColor="text1"/>
              </w:rPr>
              <w:t>See seed collection, cuttings and translocations</w:t>
            </w:r>
            <w:r w:rsidR="00F41E22">
              <w:rPr>
                <w:rFonts w:ascii="Arial" w:eastAsia="Calibri" w:hAnsi="Arial" w:cs="Arial"/>
                <w:color w:val="000000" w:themeColor="text1"/>
              </w:rPr>
              <w:t>.</w:t>
            </w:r>
          </w:p>
          <w:p w14:paraId="7D160CD5" w14:textId="7F1E6660" w:rsidR="00F41E22" w:rsidRPr="00F41E22" w:rsidRDefault="00F41E22" w:rsidP="000F2D86">
            <w:pPr>
              <w:rPr>
                <w:rFonts w:ascii="Arial" w:hAnsi="Arial" w:cs="Arial"/>
              </w:rPr>
            </w:pPr>
          </w:p>
        </w:tc>
      </w:tr>
      <w:tr w:rsidR="00382B41" w14:paraId="05061EDD" w14:textId="77777777" w:rsidTr="000F2D86">
        <w:tc>
          <w:tcPr>
            <w:tcW w:w="1911" w:type="dxa"/>
          </w:tcPr>
          <w:p w14:paraId="13EFAE92" w14:textId="77777777" w:rsidR="00382B41" w:rsidRPr="00F41E22" w:rsidRDefault="00382B41" w:rsidP="000F2D86">
            <w:pPr>
              <w:rPr>
                <w:rFonts w:ascii="Arial" w:hAnsi="Arial" w:cs="Arial"/>
              </w:rPr>
            </w:pPr>
            <w:r w:rsidRPr="00F41E22">
              <w:rPr>
                <w:rFonts w:ascii="Arial" w:eastAsia="Calibri" w:hAnsi="Arial" w:cs="Arial"/>
                <w:color w:val="000000" w:themeColor="text1"/>
              </w:rPr>
              <w:t>Tree removal and retention plan</w:t>
            </w:r>
          </w:p>
        </w:tc>
        <w:tc>
          <w:tcPr>
            <w:tcW w:w="6758" w:type="dxa"/>
          </w:tcPr>
          <w:p w14:paraId="6D08C8A4" w14:textId="5EEF3D4A" w:rsidR="00382B41" w:rsidRPr="00F41E22" w:rsidRDefault="00382B41" w:rsidP="000F2D86">
            <w:pPr>
              <w:rPr>
                <w:rFonts w:ascii="Arial" w:hAnsi="Arial" w:cs="Arial"/>
              </w:rPr>
            </w:pPr>
            <w:r w:rsidRPr="00F41E22">
              <w:rPr>
                <w:rFonts w:ascii="Arial" w:eastAsia="Calibri" w:hAnsi="Arial" w:cs="Arial"/>
                <w:color w:val="000000" w:themeColor="text1"/>
              </w:rPr>
              <w:t>Final, approved plan to be referenced and linked as an appendix to this document</w:t>
            </w:r>
            <w:r w:rsidR="00F41E22">
              <w:rPr>
                <w:rFonts w:ascii="Arial" w:eastAsia="Calibri" w:hAnsi="Arial" w:cs="Arial"/>
                <w:color w:val="000000" w:themeColor="text1"/>
              </w:rPr>
              <w:t>.</w:t>
            </w:r>
          </w:p>
        </w:tc>
      </w:tr>
    </w:tbl>
    <w:p w14:paraId="56DAAB52" w14:textId="27318605" w:rsidR="00896F35" w:rsidRDefault="00896F35" w:rsidP="00382B41"/>
    <w:p w14:paraId="31EF34A0" w14:textId="77777777" w:rsidR="00896F35" w:rsidRDefault="00896F35">
      <w:r>
        <w:br w:type="page"/>
      </w:r>
    </w:p>
    <w:tbl>
      <w:tblPr>
        <w:tblStyle w:val="TableGrid"/>
        <w:tblW w:w="0" w:type="auto"/>
        <w:tblLook w:val="04A0" w:firstRow="1" w:lastRow="0" w:firstColumn="1" w:lastColumn="0" w:noHBand="0" w:noVBand="1"/>
      </w:tblPr>
      <w:tblGrid>
        <w:gridCol w:w="8669"/>
      </w:tblGrid>
      <w:tr w:rsidR="00B9271F" w:rsidRPr="00017588" w14:paraId="130587EE" w14:textId="77777777" w:rsidTr="00E20D7D">
        <w:tc>
          <w:tcPr>
            <w:tcW w:w="8669" w:type="dxa"/>
          </w:tcPr>
          <w:p w14:paraId="0680B752" w14:textId="77777777" w:rsidR="00B9271F" w:rsidRPr="00017588" w:rsidRDefault="00B9271F" w:rsidP="000F2D86">
            <w:pPr>
              <w:rPr>
                <w:rFonts w:ascii="Arial" w:hAnsi="Arial" w:cs="Arial"/>
                <w:sz w:val="20"/>
                <w:szCs w:val="20"/>
              </w:rPr>
            </w:pPr>
            <w:r w:rsidRPr="00017588">
              <w:rPr>
                <w:rFonts w:ascii="Arial" w:hAnsi="Arial" w:cs="Arial"/>
                <w:b/>
                <w:bCs/>
                <w:sz w:val="20"/>
                <w:szCs w:val="20"/>
              </w:rPr>
              <w:lastRenderedPageBreak/>
              <w:t>Noise, light and dust spill</w:t>
            </w:r>
          </w:p>
        </w:tc>
      </w:tr>
      <w:tr w:rsidR="00B9271F" w:rsidRPr="00017588" w14:paraId="4EFEAE55" w14:textId="77777777" w:rsidTr="00E20D7D">
        <w:tc>
          <w:tcPr>
            <w:tcW w:w="8669" w:type="dxa"/>
            <w:shd w:val="clear" w:color="auto" w:fill="auto"/>
          </w:tcPr>
          <w:p w14:paraId="563C5F58" w14:textId="77777777" w:rsidR="00B9271F" w:rsidRPr="00017588" w:rsidRDefault="00B9271F" w:rsidP="000F2D86">
            <w:p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Provide recommendations for controls, to be integrated within the CEMP, for the protection of native vegetation and fauna.</w:t>
            </w:r>
          </w:p>
          <w:p w14:paraId="6522A169" w14:textId="77777777" w:rsidR="00B9271F" w:rsidRPr="00017588" w:rsidRDefault="00B9271F" w:rsidP="000F2D86">
            <w:pPr>
              <w:rPr>
                <w:rFonts w:ascii="Arial" w:eastAsia="Calibri" w:hAnsi="Arial" w:cs="Arial"/>
                <w:color w:val="000000" w:themeColor="text1"/>
                <w:sz w:val="20"/>
                <w:szCs w:val="20"/>
              </w:rPr>
            </w:pPr>
          </w:p>
          <w:p w14:paraId="7C972F4E" w14:textId="77777777" w:rsidR="00B9271F" w:rsidRPr="00017588" w:rsidRDefault="00B9271F" w:rsidP="000F2D86">
            <w:pPr>
              <w:rPr>
                <w:rFonts w:ascii="Arial" w:hAnsi="Arial" w:cs="Arial"/>
                <w:sz w:val="20"/>
                <w:szCs w:val="20"/>
              </w:rPr>
            </w:pPr>
            <w:r w:rsidRPr="00017588">
              <w:rPr>
                <w:rFonts w:ascii="Arial" w:eastAsia="Calibri" w:hAnsi="Arial" w:cs="Arial"/>
                <w:color w:val="000000" w:themeColor="text1"/>
                <w:sz w:val="20"/>
                <w:szCs w:val="20"/>
              </w:rPr>
              <w:t xml:space="preserve">Provide recommendations for the preparation of the lighting plan for all stages of the development, including ongoing operations. </w:t>
            </w:r>
          </w:p>
        </w:tc>
      </w:tr>
    </w:tbl>
    <w:p w14:paraId="266B7D90" w14:textId="77777777" w:rsidR="009735BA" w:rsidRPr="00017588" w:rsidRDefault="009735BA" w:rsidP="009735BA">
      <w:pPr>
        <w:rPr>
          <w:rFonts w:ascii="Arial" w:hAnsi="Arial" w:cs="Arial"/>
        </w:rPr>
      </w:pPr>
    </w:p>
    <w:tbl>
      <w:tblPr>
        <w:tblStyle w:val="TableGrid"/>
        <w:tblW w:w="8775" w:type="dxa"/>
        <w:tblLayout w:type="fixed"/>
        <w:tblLook w:val="06A0" w:firstRow="1" w:lastRow="0" w:firstColumn="1" w:lastColumn="0" w:noHBand="1" w:noVBand="1"/>
      </w:tblPr>
      <w:tblGrid>
        <w:gridCol w:w="2014"/>
        <w:gridCol w:w="6761"/>
      </w:tblGrid>
      <w:tr w:rsidR="009735BA" w:rsidRPr="00017588" w14:paraId="5A94107A" w14:textId="77777777" w:rsidTr="00E3520A">
        <w:trPr>
          <w:trHeight w:val="300"/>
        </w:trPr>
        <w:tc>
          <w:tcPr>
            <w:tcW w:w="8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CD069" w14:textId="797875BB" w:rsidR="009735BA" w:rsidRPr="00017588" w:rsidRDefault="009735BA" w:rsidP="00E3520A">
            <w:pPr>
              <w:rPr>
                <w:rFonts w:ascii="Arial" w:hAnsi="Arial" w:cs="Arial"/>
                <w:sz w:val="20"/>
                <w:szCs w:val="20"/>
              </w:rPr>
            </w:pPr>
            <w:r w:rsidRPr="00017588">
              <w:rPr>
                <w:rFonts w:ascii="Arial" w:eastAsia="Calibri" w:hAnsi="Arial" w:cs="Arial"/>
                <w:b/>
                <w:bCs/>
                <w:color w:val="000000" w:themeColor="text1"/>
                <w:sz w:val="20"/>
                <w:szCs w:val="20"/>
              </w:rPr>
              <w:t xml:space="preserve">Specialists </w:t>
            </w:r>
            <w:r w:rsidR="00E3520A" w:rsidRPr="00017588">
              <w:rPr>
                <w:rFonts w:ascii="Arial" w:eastAsia="Calibri" w:hAnsi="Arial" w:cs="Arial"/>
                <w:b/>
                <w:bCs/>
                <w:color w:val="000000" w:themeColor="text1"/>
                <w:sz w:val="20"/>
                <w:szCs w:val="20"/>
              </w:rPr>
              <w:t xml:space="preserve">to assist with the </w:t>
            </w:r>
            <w:r w:rsidRPr="00017588">
              <w:rPr>
                <w:rFonts w:ascii="Arial" w:eastAsia="Calibri" w:hAnsi="Arial" w:cs="Arial"/>
                <w:b/>
                <w:bCs/>
                <w:color w:val="000000" w:themeColor="text1"/>
                <w:sz w:val="20"/>
                <w:szCs w:val="20"/>
              </w:rPr>
              <w:t>Biodiversity Management Plan</w:t>
            </w:r>
          </w:p>
        </w:tc>
      </w:tr>
      <w:tr w:rsidR="009735BA" w:rsidRPr="00017588" w14:paraId="43CB3117" w14:textId="77777777" w:rsidTr="00E3520A">
        <w:trPr>
          <w:trHeight w:val="300"/>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90B55" w14:textId="77777777" w:rsidR="009735BA" w:rsidRPr="00017588" w:rsidRDefault="009735BA" w:rsidP="00E3520A">
            <w:pPr>
              <w:rPr>
                <w:rFonts w:ascii="Arial" w:hAnsi="Arial" w:cs="Arial"/>
                <w:sz w:val="20"/>
                <w:szCs w:val="20"/>
              </w:rPr>
            </w:pPr>
            <w:r w:rsidRPr="00017588">
              <w:rPr>
                <w:rFonts w:ascii="Arial" w:hAnsi="Arial" w:cs="Arial"/>
                <w:sz w:val="20"/>
                <w:szCs w:val="20"/>
              </w:rPr>
              <w:t>Project ecologist, aquatic</w:t>
            </w:r>
          </w:p>
        </w:tc>
        <w:tc>
          <w:tcPr>
            <w:tcW w:w="6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4B51C" w14:textId="77777777" w:rsidR="009735BA" w:rsidRPr="00017588" w:rsidRDefault="009735BA" w:rsidP="00E3520A">
            <w:p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 xml:space="preserve">A specialised ecologist with direct experience with the rescue and management of aquatic flora and fauna-including direct experience with Green and Golden Bell Frogs, will be required where the flora/fauna ecologist does not have direct experience with these species. </w:t>
            </w:r>
          </w:p>
          <w:p w14:paraId="44E4EF7A" w14:textId="77777777" w:rsidR="009735BA" w:rsidRPr="00017588" w:rsidRDefault="009735BA" w:rsidP="00E3520A">
            <w:pPr>
              <w:rPr>
                <w:rFonts w:ascii="Arial" w:eastAsia="Calibri" w:hAnsi="Arial" w:cs="Arial"/>
                <w:color w:val="000000" w:themeColor="text1"/>
                <w:sz w:val="20"/>
                <w:szCs w:val="20"/>
              </w:rPr>
            </w:pPr>
          </w:p>
          <w:p w14:paraId="1DC40259" w14:textId="77777777" w:rsidR="009735BA" w:rsidRPr="00017588" w:rsidRDefault="009735BA" w:rsidP="00E3520A">
            <w:p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The aquatic ecologist must:</w:t>
            </w:r>
          </w:p>
          <w:p w14:paraId="039AE0CF" w14:textId="77777777" w:rsidR="009735BA" w:rsidRPr="00017588" w:rsidRDefault="009735BA" w:rsidP="00E3520A">
            <w:pPr>
              <w:pStyle w:val="ListParagraph"/>
              <w:numPr>
                <w:ilvl w:val="0"/>
                <w:numId w:val="12"/>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review and endorse the dam dewatering plan</w:t>
            </w:r>
          </w:p>
          <w:p w14:paraId="67AF1BD2" w14:textId="77777777" w:rsidR="009735BA" w:rsidRPr="00017588" w:rsidRDefault="009735BA" w:rsidP="00E3520A">
            <w:pPr>
              <w:pStyle w:val="ListParagraph"/>
              <w:numPr>
                <w:ilvl w:val="0"/>
                <w:numId w:val="12"/>
              </w:numPr>
              <w:rPr>
                <w:rFonts w:ascii="Arial" w:hAnsi="Arial" w:cs="Arial"/>
                <w:sz w:val="20"/>
                <w:szCs w:val="20"/>
              </w:rPr>
            </w:pPr>
            <w:r w:rsidRPr="00017588">
              <w:rPr>
                <w:rFonts w:ascii="Arial" w:eastAsia="Calibri" w:hAnsi="Arial" w:cs="Arial"/>
                <w:color w:val="000000" w:themeColor="text1"/>
                <w:sz w:val="20"/>
                <w:szCs w:val="20"/>
              </w:rPr>
              <w:t>(or their experienced proxy) direct and supervise the approved dam dewatering / waterway impact activities associated with the development application.</w:t>
            </w:r>
          </w:p>
        </w:tc>
      </w:tr>
      <w:tr w:rsidR="009735BA" w:rsidRPr="00017588" w14:paraId="2DC79770" w14:textId="77777777" w:rsidTr="00E3520A">
        <w:trPr>
          <w:trHeight w:val="3600"/>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7051D" w14:textId="77777777" w:rsidR="009735BA" w:rsidRPr="00017588" w:rsidRDefault="009735BA" w:rsidP="00E3520A">
            <w:pPr>
              <w:rPr>
                <w:rFonts w:ascii="Arial" w:hAnsi="Arial" w:cs="Arial"/>
                <w:sz w:val="20"/>
                <w:szCs w:val="20"/>
              </w:rPr>
            </w:pPr>
            <w:r w:rsidRPr="00017588">
              <w:rPr>
                <w:rFonts w:ascii="Arial" w:hAnsi="Arial" w:cs="Arial"/>
                <w:sz w:val="20"/>
                <w:szCs w:val="20"/>
              </w:rPr>
              <w:t>Project ecologist fauna</w:t>
            </w:r>
          </w:p>
        </w:tc>
        <w:tc>
          <w:tcPr>
            <w:tcW w:w="6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C077F" w14:textId="77777777" w:rsidR="009735BA" w:rsidRPr="00017588" w:rsidRDefault="009735BA" w:rsidP="00E3520A">
            <w:pPr>
              <w:rPr>
                <w:rFonts w:ascii="Arial" w:hAnsi="Arial" w:cs="Arial"/>
                <w:sz w:val="20"/>
                <w:szCs w:val="20"/>
              </w:rPr>
            </w:pPr>
            <w:r w:rsidRPr="00017588">
              <w:rPr>
                <w:rFonts w:ascii="Arial" w:hAnsi="Arial" w:cs="Arial"/>
                <w:sz w:val="20"/>
                <w:szCs w:val="20"/>
              </w:rPr>
              <w:t>Project ecologist fauna</w:t>
            </w:r>
          </w:p>
          <w:p w14:paraId="73B8646E" w14:textId="77777777" w:rsidR="009735BA" w:rsidRPr="00017588" w:rsidRDefault="009735BA" w:rsidP="00E3520A">
            <w:pPr>
              <w:rPr>
                <w:rFonts w:ascii="Arial" w:hAnsi="Arial" w:cs="Arial"/>
                <w:sz w:val="20"/>
                <w:szCs w:val="20"/>
              </w:rPr>
            </w:pPr>
          </w:p>
          <w:p w14:paraId="03F1D33D" w14:textId="77777777" w:rsidR="009735BA" w:rsidRPr="00017588" w:rsidRDefault="009735BA" w:rsidP="00E3520A">
            <w:p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The projects' fauna ecologist is:</w:t>
            </w:r>
          </w:p>
          <w:p w14:paraId="6F4187A0" w14:textId="77777777" w:rsidR="009735BA" w:rsidRPr="00017588" w:rsidRDefault="009735BA" w:rsidP="00E3520A">
            <w:pPr>
              <w:rPr>
                <w:rFonts w:ascii="Arial" w:eastAsia="Calibri" w:hAnsi="Arial" w:cs="Arial"/>
                <w:color w:val="000000" w:themeColor="text1"/>
                <w:sz w:val="20"/>
                <w:szCs w:val="20"/>
              </w:rPr>
            </w:pPr>
          </w:p>
          <w:p w14:paraId="3FFCF55E" w14:textId="77777777" w:rsidR="009735BA" w:rsidRPr="00017588" w:rsidRDefault="009735BA" w:rsidP="00E3520A">
            <w:pPr>
              <w:pStyle w:val="ListParagraph"/>
              <w:numPr>
                <w:ilvl w:val="0"/>
                <w:numId w:val="13"/>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to be suitably qualified (tertiary qualifications in a targeted field of study) with a minimum of five (5) years' experience with projects of this scale (or larger)</w:t>
            </w:r>
          </w:p>
          <w:p w14:paraId="665DF4E2" w14:textId="77777777" w:rsidR="009735BA" w:rsidRPr="00017588" w:rsidRDefault="009735BA" w:rsidP="00E3520A">
            <w:pPr>
              <w:pStyle w:val="ListParagraph"/>
              <w:numPr>
                <w:ilvl w:val="0"/>
                <w:numId w:val="13"/>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is responsible for the development of all relevant components of the Biodiversity Management Plan</w:t>
            </w:r>
          </w:p>
          <w:p w14:paraId="3D8864DC" w14:textId="77777777" w:rsidR="009735BA" w:rsidRPr="00017588" w:rsidRDefault="009735BA" w:rsidP="00E3520A">
            <w:pPr>
              <w:pStyle w:val="ListParagraph"/>
              <w:numPr>
                <w:ilvl w:val="0"/>
                <w:numId w:val="13"/>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will either have or engage contractors/volunteers with all required licences and permits with respect to the management of protected native fauna</w:t>
            </w:r>
          </w:p>
          <w:p w14:paraId="34920ED5" w14:textId="77777777" w:rsidR="009735BA" w:rsidRPr="00017588" w:rsidRDefault="009735BA" w:rsidP="00E3520A">
            <w:pPr>
              <w:pStyle w:val="ListParagraph"/>
              <w:numPr>
                <w:ilvl w:val="0"/>
                <w:numId w:val="13"/>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is responsible for overseeing all activities with the potential to impact threatened and protected native fauna, providing advice to the projects’ flora ecologist for pre-clearance surveys and clearance works to integrate fauna management requirements, unexpected finds protocol and its implementation, record keeping and reporting requirements</w:t>
            </w:r>
          </w:p>
          <w:p w14:paraId="624FE315" w14:textId="77777777" w:rsidR="009735BA" w:rsidRPr="00017588" w:rsidRDefault="009735BA" w:rsidP="00E3520A">
            <w:pPr>
              <w:pStyle w:val="ListParagraph"/>
              <w:numPr>
                <w:ilvl w:val="0"/>
                <w:numId w:val="13"/>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is to have current insurance coverage, for all activities associated with their engagement.</w:t>
            </w:r>
          </w:p>
        </w:tc>
      </w:tr>
      <w:tr w:rsidR="009735BA" w:rsidRPr="00017588" w14:paraId="0A07C1C3" w14:textId="77777777" w:rsidTr="00E3520A">
        <w:trPr>
          <w:trHeight w:val="4200"/>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9725C" w14:textId="77777777" w:rsidR="009735BA" w:rsidRPr="00017588" w:rsidRDefault="009735BA" w:rsidP="00E3520A">
            <w:pPr>
              <w:rPr>
                <w:rFonts w:ascii="Arial" w:hAnsi="Arial" w:cs="Arial"/>
                <w:sz w:val="20"/>
                <w:szCs w:val="20"/>
              </w:rPr>
            </w:pPr>
            <w:r w:rsidRPr="00017588">
              <w:rPr>
                <w:rFonts w:ascii="Arial" w:hAnsi="Arial" w:cs="Arial"/>
                <w:sz w:val="20"/>
                <w:szCs w:val="20"/>
              </w:rPr>
              <w:t>Project ecologist-flora</w:t>
            </w:r>
          </w:p>
        </w:tc>
        <w:tc>
          <w:tcPr>
            <w:tcW w:w="6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528FC" w14:textId="77777777" w:rsidR="009735BA" w:rsidRPr="00017588" w:rsidRDefault="009735BA" w:rsidP="00E3520A">
            <w:p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The projects' flora ecologist:</w:t>
            </w:r>
          </w:p>
          <w:p w14:paraId="7FB22528" w14:textId="77777777" w:rsidR="009735BA" w:rsidRPr="00017588" w:rsidRDefault="009735BA" w:rsidP="00E3520A">
            <w:pPr>
              <w:rPr>
                <w:rFonts w:ascii="Arial" w:eastAsia="Calibri" w:hAnsi="Arial" w:cs="Arial"/>
                <w:color w:val="000000" w:themeColor="text1"/>
                <w:sz w:val="20"/>
                <w:szCs w:val="20"/>
              </w:rPr>
            </w:pPr>
          </w:p>
          <w:p w14:paraId="70487906" w14:textId="77777777" w:rsidR="009735BA" w:rsidRPr="00017588" w:rsidRDefault="009735BA" w:rsidP="00E3520A">
            <w:pPr>
              <w:pStyle w:val="ListParagraph"/>
              <w:numPr>
                <w:ilvl w:val="0"/>
                <w:numId w:val="11"/>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is to be suitably qualified (tertiary qualifications in a targeted field of study) with a minimum of five (5) years' experience with projects of this scale (or larger) and with direct experience with the identified plant community types identified on this site</w:t>
            </w:r>
          </w:p>
          <w:p w14:paraId="2757C102" w14:textId="77777777" w:rsidR="009735BA" w:rsidRPr="00017588" w:rsidRDefault="009735BA" w:rsidP="00E3520A">
            <w:pPr>
              <w:pStyle w:val="ListParagraph"/>
              <w:numPr>
                <w:ilvl w:val="0"/>
                <w:numId w:val="11"/>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is responsible for the development of all related components of the Biodiversity Management Plan (</w:t>
            </w:r>
            <w:proofErr w:type="gramStart"/>
            <w:r w:rsidRPr="00017588">
              <w:rPr>
                <w:rFonts w:ascii="Arial" w:eastAsia="Calibri" w:hAnsi="Arial" w:cs="Arial"/>
                <w:color w:val="000000" w:themeColor="text1"/>
                <w:sz w:val="20"/>
                <w:szCs w:val="20"/>
              </w:rPr>
              <w:t>with the exception of</w:t>
            </w:r>
            <w:proofErr w:type="gramEnd"/>
            <w:r w:rsidRPr="00017588">
              <w:rPr>
                <w:rFonts w:ascii="Arial" w:eastAsia="Calibri" w:hAnsi="Arial" w:cs="Arial"/>
                <w:color w:val="000000" w:themeColor="text1"/>
                <w:sz w:val="20"/>
                <w:szCs w:val="20"/>
              </w:rPr>
              <w:t xml:space="preserve"> the VMP, unless so engaged with the possession of the required qualifications and experience)</w:t>
            </w:r>
          </w:p>
          <w:p w14:paraId="6C943DDE" w14:textId="69954E60" w:rsidR="009735BA" w:rsidRPr="00017588" w:rsidRDefault="009735BA" w:rsidP="00E3520A">
            <w:pPr>
              <w:pStyle w:val="ListParagraph"/>
              <w:numPr>
                <w:ilvl w:val="0"/>
                <w:numId w:val="11"/>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will either have or will engage a contractor with all required licences and permits with respect to the handling and management of protected native flora (including but not limited to collection of native seed or cuttings, translocations)</w:t>
            </w:r>
          </w:p>
          <w:p w14:paraId="1FECB722" w14:textId="1426AAF8" w:rsidR="00896F35" w:rsidRPr="00017588" w:rsidRDefault="00896F35" w:rsidP="00896F35">
            <w:pPr>
              <w:rPr>
                <w:rFonts w:ascii="Arial" w:eastAsia="Calibri" w:hAnsi="Arial" w:cs="Arial"/>
                <w:color w:val="000000" w:themeColor="text1"/>
                <w:sz w:val="20"/>
                <w:szCs w:val="20"/>
              </w:rPr>
            </w:pPr>
          </w:p>
          <w:p w14:paraId="2A799874" w14:textId="15DA6200" w:rsidR="00896F35" w:rsidRPr="00017588" w:rsidRDefault="00896F35" w:rsidP="00896F35">
            <w:pPr>
              <w:rPr>
                <w:rFonts w:ascii="Arial" w:eastAsia="Calibri" w:hAnsi="Arial" w:cs="Arial"/>
                <w:color w:val="000000" w:themeColor="text1"/>
                <w:sz w:val="20"/>
                <w:szCs w:val="20"/>
              </w:rPr>
            </w:pPr>
          </w:p>
          <w:p w14:paraId="75EE54E4" w14:textId="533BA630" w:rsidR="00896F35" w:rsidRPr="00017588" w:rsidRDefault="00896F35" w:rsidP="00896F35">
            <w:pPr>
              <w:rPr>
                <w:rFonts w:ascii="Arial" w:eastAsia="Calibri" w:hAnsi="Arial" w:cs="Arial"/>
                <w:color w:val="000000" w:themeColor="text1"/>
                <w:sz w:val="20"/>
                <w:szCs w:val="20"/>
              </w:rPr>
            </w:pPr>
          </w:p>
          <w:p w14:paraId="326366EA" w14:textId="2A6FF2EE" w:rsidR="00896F35" w:rsidRPr="00017588" w:rsidRDefault="00896F35" w:rsidP="00896F35">
            <w:pPr>
              <w:rPr>
                <w:rFonts w:ascii="Arial" w:eastAsia="Calibri" w:hAnsi="Arial" w:cs="Arial"/>
                <w:color w:val="000000" w:themeColor="text1"/>
                <w:sz w:val="20"/>
                <w:szCs w:val="20"/>
              </w:rPr>
            </w:pPr>
          </w:p>
          <w:p w14:paraId="23C758B9" w14:textId="77777777" w:rsidR="00896F35" w:rsidRPr="00017588" w:rsidRDefault="00896F35" w:rsidP="00896F35">
            <w:pPr>
              <w:rPr>
                <w:rFonts w:ascii="Arial" w:eastAsia="Calibri" w:hAnsi="Arial" w:cs="Arial"/>
                <w:color w:val="000000" w:themeColor="text1"/>
                <w:sz w:val="20"/>
                <w:szCs w:val="20"/>
              </w:rPr>
            </w:pPr>
          </w:p>
          <w:p w14:paraId="0E166D2E" w14:textId="77777777" w:rsidR="009735BA" w:rsidRPr="00017588" w:rsidRDefault="009735BA" w:rsidP="00E3520A">
            <w:pPr>
              <w:pStyle w:val="ListParagraph"/>
              <w:numPr>
                <w:ilvl w:val="0"/>
                <w:numId w:val="11"/>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 xml:space="preserve">is responsible for overseeing all native vegetation removal activities on the golf course and the cemetery area including but not limited to </w:t>
            </w:r>
            <w:r w:rsidRPr="00017588">
              <w:rPr>
                <w:rFonts w:ascii="Arial" w:eastAsia="Calibri" w:hAnsi="Arial" w:cs="Arial"/>
                <w:color w:val="000000" w:themeColor="text1"/>
                <w:sz w:val="20"/>
                <w:szCs w:val="20"/>
              </w:rPr>
              <w:lastRenderedPageBreak/>
              <w:t>pre-clearance surveys, guiding and directing clearance activities (particularly in relation to habitat trees, threatened species, unexpected finds, salvage and management of habitat features), integration of fauna management requirements, record keeping and reporting requirements, except for actions prescribed to species experts or the supervising bushland regenerator</w:t>
            </w:r>
          </w:p>
          <w:p w14:paraId="0D67372F" w14:textId="77777777" w:rsidR="009735BA" w:rsidRPr="00017588" w:rsidRDefault="009735BA" w:rsidP="00E3520A">
            <w:pPr>
              <w:pStyle w:val="ListParagraph"/>
              <w:numPr>
                <w:ilvl w:val="0"/>
                <w:numId w:val="11"/>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is to have current insurance coverage for all activities associated with their engagement.</w:t>
            </w:r>
          </w:p>
          <w:p w14:paraId="4BBCC5C3" w14:textId="77777777" w:rsidR="009735BA" w:rsidRPr="00017588" w:rsidRDefault="009735BA" w:rsidP="00E3520A">
            <w:pPr>
              <w:rPr>
                <w:rFonts w:ascii="Arial" w:eastAsia="Calibri" w:hAnsi="Arial" w:cs="Arial"/>
                <w:color w:val="000000" w:themeColor="text1"/>
                <w:sz w:val="20"/>
                <w:szCs w:val="20"/>
              </w:rPr>
            </w:pPr>
          </w:p>
          <w:p w14:paraId="23FBB2D1" w14:textId="77777777" w:rsidR="009735BA" w:rsidRPr="00017588" w:rsidRDefault="009735BA" w:rsidP="00E3520A">
            <w:p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The management of the removal of native vegetation associated with the club house up to and including the impacted area associated with the Asset Protection Zone (except where there is an overlap with the golf course) will be under the guidance and direction of the projects’ AQF5 arborist.</w:t>
            </w:r>
          </w:p>
        </w:tc>
      </w:tr>
      <w:tr w:rsidR="009735BA" w:rsidRPr="00017588" w14:paraId="1749E24B" w14:textId="77777777" w:rsidTr="00E3520A">
        <w:trPr>
          <w:trHeight w:val="512"/>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11467" w14:textId="77777777" w:rsidR="009735BA" w:rsidRPr="00017588" w:rsidRDefault="009735BA" w:rsidP="00E3520A">
            <w:pPr>
              <w:rPr>
                <w:rFonts w:ascii="Arial" w:hAnsi="Arial" w:cs="Arial"/>
                <w:sz w:val="20"/>
                <w:szCs w:val="20"/>
              </w:rPr>
            </w:pPr>
            <w:r w:rsidRPr="00017588">
              <w:rPr>
                <w:rFonts w:ascii="Arial" w:hAnsi="Arial" w:cs="Arial"/>
                <w:sz w:val="20"/>
                <w:szCs w:val="20"/>
              </w:rPr>
              <w:lastRenderedPageBreak/>
              <w:t>Supervising bush regenerator</w:t>
            </w:r>
          </w:p>
        </w:tc>
        <w:tc>
          <w:tcPr>
            <w:tcW w:w="6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8A6F5" w14:textId="1D4989B0" w:rsidR="009735BA" w:rsidRPr="00017588" w:rsidRDefault="009735BA" w:rsidP="00E3520A">
            <w:p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Please refer to Councils’</w:t>
            </w:r>
            <w:r w:rsidR="00E3520A" w:rsidRPr="00017588">
              <w:rPr>
                <w:rFonts w:ascii="Arial" w:eastAsia="Calibri" w:hAnsi="Arial" w:cs="Arial"/>
                <w:color w:val="000000" w:themeColor="text1"/>
                <w:sz w:val="20"/>
                <w:szCs w:val="20"/>
              </w:rPr>
              <w:t xml:space="preserve"> </w:t>
            </w:r>
            <w:r w:rsidRPr="00017588">
              <w:rPr>
                <w:rFonts w:ascii="Arial" w:eastAsia="Calibri" w:hAnsi="Arial" w:cs="Arial"/>
                <w:color w:val="000000" w:themeColor="text1"/>
                <w:sz w:val="20"/>
                <w:szCs w:val="20"/>
              </w:rPr>
              <w:t>draft guide for preparing a Vegetation Management Plan</w:t>
            </w:r>
          </w:p>
        </w:tc>
      </w:tr>
      <w:tr w:rsidR="00714143" w:rsidRPr="00017588" w14:paraId="72913518" w14:textId="77777777" w:rsidTr="00E3520A">
        <w:trPr>
          <w:trHeight w:val="512"/>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5C7D2" w14:textId="6EFB54D0" w:rsidR="00714143" w:rsidRPr="00017588" w:rsidRDefault="00714143" w:rsidP="00E3520A">
            <w:pPr>
              <w:rPr>
                <w:rFonts w:ascii="Arial" w:hAnsi="Arial" w:cs="Arial"/>
                <w:sz w:val="20"/>
                <w:szCs w:val="20"/>
              </w:rPr>
            </w:pPr>
            <w:r w:rsidRPr="00017588">
              <w:rPr>
                <w:rFonts w:ascii="Arial" w:hAnsi="Arial" w:cs="Arial"/>
                <w:sz w:val="20"/>
                <w:szCs w:val="20"/>
              </w:rPr>
              <w:t>Vegetation Management Plan, author</w:t>
            </w:r>
          </w:p>
        </w:tc>
        <w:tc>
          <w:tcPr>
            <w:tcW w:w="6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F7B7D" w14:textId="4832A436" w:rsidR="00714143" w:rsidRPr="00017588" w:rsidRDefault="00714143" w:rsidP="00E3520A">
            <w:p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 xml:space="preserve">If not the project ecologist flora, please refer to </w:t>
            </w:r>
            <w:r w:rsidR="00B129D8" w:rsidRPr="00017588">
              <w:rPr>
                <w:rFonts w:ascii="Arial" w:eastAsia="Calibri" w:hAnsi="Arial" w:cs="Arial"/>
                <w:color w:val="000000" w:themeColor="text1"/>
                <w:sz w:val="20"/>
                <w:szCs w:val="20"/>
              </w:rPr>
              <w:t xml:space="preserve">Penrith City </w:t>
            </w:r>
            <w:r w:rsidRPr="00017588">
              <w:rPr>
                <w:rFonts w:ascii="Arial" w:eastAsia="Calibri" w:hAnsi="Arial" w:cs="Arial"/>
                <w:color w:val="000000" w:themeColor="text1"/>
                <w:sz w:val="20"/>
                <w:szCs w:val="20"/>
              </w:rPr>
              <w:t>Council</w:t>
            </w:r>
            <w:r w:rsidR="00B129D8" w:rsidRPr="00017588">
              <w:rPr>
                <w:rFonts w:ascii="Arial" w:eastAsia="Calibri" w:hAnsi="Arial" w:cs="Arial"/>
                <w:color w:val="000000" w:themeColor="text1"/>
                <w:sz w:val="20"/>
                <w:szCs w:val="20"/>
              </w:rPr>
              <w:t xml:space="preserve">’s </w:t>
            </w:r>
            <w:r w:rsidRPr="00017588">
              <w:rPr>
                <w:rFonts w:ascii="Arial" w:eastAsia="Calibri" w:hAnsi="Arial" w:cs="Arial"/>
                <w:color w:val="000000" w:themeColor="text1"/>
                <w:sz w:val="20"/>
                <w:szCs w:val="20"/>
              </w:rPr>
              <w:t>draft guide for preparing a Vegetation Management Plan</w:t>
            </w:r>
          </w:p>
        </w:tc>
      </w:tr>
    </w:tbl>
    <w:p w14:paraId="087B1032" w14:textId="2C275D57" w:rsidR="009735BA" w:rsidRPr="00017588" w:rsidRDefault="009735BA" w:rsidP="009735BA">
      <w:pPr>
        <w:rPr>
          <w:rFonts w:ascii="Arial" w:hAnsi="Arial" w:cs="Arial"/>
        </w:rPr>
      </w:pPr>
    </w:p>
    <w:tbl>
      <w:tblPr>
        <w:tblStyle w:val="TableGrid"/>
        <w:tblW w:w="0" w:type="auto"/>
        <w:tblLayout w:type="fixed"/>
        <w:tblLook w:val="04A0" w:firstRow="1" w:lastRow="0" w:firstColumn="1" w:lastColumn="0" w:noHBand="0" w:noVBand="1"/>
      </w:tblPr>
      <w:tblGrid>
        <w:gridCol w:w="8669"/>
      </w:tblGrid>
      <w:tr w:rsidR="00E10D92" w:rsidRPr="00017588" w14:paraId="440AE464" w14:textId="77777777" w:rsidTr="000F2D86">
        <w:tc>
          <w:tcPr>
            <w:tcW w:w="8669" w:type="dxa"/>
          </w:tcPr>
          <w:p w14:paraId="235D0EBB" w14:textId="77777777" w:rsidR="00E10D92" w:rsidRPr="00017588" w:rsidRDefault="00E10D92" w:rsidP="000F2D86">
            <w:pPr>
              <w:rPr>
                <w:rFonts w:ascii="Arial" w:hAnsi="Arial" w:cs="Arial"/>
                <w:b/>
                <w:bCs/>
                <w:sz w:val="20"/>
                <w:szCs w:val="20"/>
              </w:rPr>
            </w:pPr>
            <w:r w:rsidRPr="00017588">
              <w:rPr>
                <w:rFonts w:ascii="Arial" w:hAnsi="Arial" w:cs="Arial"/>
                <w:b/>
                <w:bCs/>
                <w:sz w:val="20"/>
                <w:szCs w:val="20"/>
              </w:rPr>
              <w:t>Staff training and inductions</w:t>
            </w:r>
          </w:p>
        </w:tc>
      </w:tr>
      <w:tr w:rsidR="00E10D92" w:rsidRPr="00017588" w14:paraId="4029519C" w14:textId="77777777" w:rsidTr="000F2D86">
        <w:tc>
          <w:tcPr>
            <w:tcW w:w="8669" w:type="dxa"/>
          </w:tcPr>
          <w:p w14:paraId="70E89C9A" w14:textId="77777777" w:rsidR="00E10D92" w:rsidRPr="00017588" w:rsidRDefault="00E10D92" w:rsidP="000F2D86">
            <w:p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Biodiversity management requirements are to be included in all staff inductions, for all stages of the development.</w:t>
            </w:r>
          </w:p>
          <w:p w14:paraId="26CCBCB4" w14:textId="77777777" w:rsidR="00E10D92" w:rsidRPr="00017588" w:rsidRDefault="00E10D92" w:rsidP="000F2D86">
            <w:pPr>
              <w:rPr>
                <w:rFonts w:ascii="Arial" w:eastAsia="Calibri" w:hAnsi="Arial" w:cs="Arial"/>
                <w:color w:val="000000" w:themeColor="text1"/>
                <w:sz w:val="20"/>
                <w:szCs w:val="20"/>
              </w:rPr>
            </w:pPr>
          </w:p>
          <w:p w14:paraId="17700981" w14:textId="77777777" w:rsidR="00E10D92" w:rsidRPr="00017588" w:rsidRDefault="00E10D92" w:rsidP="000F2D86">
            <w:pPr>
              <w:rPr>
                <w:rFonts w:ascii="Arial" w:hAnsi="Arial" w:cs="Arial"/>
                <w:sz w:val="20"/>
                <w:szCs w:val="20"/>
              </w:rPr>
            </w:pPr>
            <w:r w:rsidRPr="00017588">
              <w:rPr>
                <w:rFonts w:ascii="Arial" w:eastAsia="Calibri" w:hAnsi="Arial" w:cs="Arial"/>
                <w:color w:val="000000" w:themeColor="text1"/>
                <w:sz w:val="20"/>
                <w:szCs w:val="20"/>
              </w:rPr>
              <w:t>To be integrated within the CEMP and work instructions</w:t>
            </w:r>
          </w:p>
        </w:tc>
      </w:tr>
    </w:tbl>
    <w:p w14:paraId="6F54CD83" w14:textId="26DB50B6" w:rsidR="00896F35" w:rsidRPr="00017588" w:rsidRDefault="00896F35" w:rsidP="009735BA">
      <w:pPr>
        <w:rPr>
          <w:rFonts w:ascii="Arial" w:hAnsi="Arial" w:cs="Arial"/>
        </w:rPr>
      </w:pPr>
    </w:p>
    <w:p w14:paraId="46B40C4A" w14:textId="77777777" w:rsidR="00896F35" w:rsidRPr="00017588" w:rsidRDefault="00896F35">
      <w:pPr>
        <w:rPr>
          <w:rFonts w:ascii="Arial" w:hAnsi="Arial" w:cs="Arial"/>
        </w:rPr>
      </w:pPr>
      <w:r w:rsidRPr="00017588">
        <w:rPr>
          <w:rFonts w:ascii="Arial" w:hAnsi="Arial" w:cs="Arial"/>
        </w:rPr>
        <w:br w:type="page"/>
      </w:r>
    </w:p>
    <w:tbl>
      <w:tblPr>
        <w:tblStyle w:val="TableGrid"/>
        <w:tblW w:w="8669" w:type="dxa"/>
        <w:tblLayout w:type="fixed"/>
        <w:tblLook w:val="04A0" w:firstRow="1" w:lastRow="0" w:firstColumn="1" w:lastColumn="0" w:noHBand="0" w:noVBand="1"/>
      </w:tblPr>
      <w:tblGrid>
        <w:gridCol w:w="8669"/>
      </w:tblGrid>
      <w:tr w:rsidR="00A5075B" w:rsidRPr="00017588" w14:paraId="2D42F882" w14:textId="77777777" w:rsidTr="000F2D86">
        <w:tc>
          <w:tcPr>
            <w:tcW w:w="8669" w:type="dxa"/>
          </w:tcPr>
          <w:p w14:paraId="750DCB73" w14:textId="77777777" w:rsidR="00A5075B" w:rsidRPr="00017588" w:rsidRDefault="00A5075B" w:rsidP="000F2D86">
            <w:pPr>
              <w:rPr>
                <w:rFonts w:ascii="Arial" w:hAnsi="Arial" w:cs="Arial"/>
                <w:b/>
                <w:bCs/>
                <w:sz w:val="20"/>
                <w:szCs w:val="20"/>
              </w:rPr>
            </w:pPr>
            <w:r w:rsidRPr="00017588">
              <w:rPr>
                <w:rFonts w:ascii="Arial" w:hAnsi="Arial" w:cs="Arial"/>
                <w:b/>
                <w:bCs/>
                <w:sz w:val="20"/>
                <w:szCs w:val="20"/>
              </w:rPr>
              <w:lastRenderedPageBreak/>
              <w:t>Vegetation Management Plan</w:t>
            </w:r>
          </w:p>
        </w:tc>
      </w:tr>
      <w:tr w:rsidR="00A5075B" w:rsidRPr="00017588" w14:paraId="5E0F01ED" w14:textId="77777777" w:rsidTr="000F2D86">
        <w:tc>
          <w:tcPr>
            <w:tcW w:w="8669" w:type="dxa"/>
            <w:vAlign w:val="bottom"/>
          </w:tcPr>
          <w:p w14:paraId="7D446545" w14:textId="77777777" w:rsidR="00A5075B" w:rsidRPr="00017588" w:rsidRDefault="00A5075B" w:rsidP="00896F35">
            <w:p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The requirements for onward development of the final Vegetation Management Plan (VMP), for submission to Council for review and approval are to include (but are not limited to):</w:t>
            </w:r>
          </w:p>
          <w:p w14:paraId="43EE044C" w14:textId="77777777" w:rsidR="00A5075B" w:rsidRPr="00017588" w:rsidRDefault="00A5075B" w:rsidP="000F2D86">
            <w:pPr>
              <w:pStyle w:val="ListParagraph"/>
              <w:ind w:left="360"/>
              <w:rPr>
                <w:rFonts w:ascii="Arial" w:eastAsia="Calibri" w:hAnsi="Arial" w:cs="Arial"/>
                <w:color w:val="000000" w:themeColor="text1"/>
                <w:sz w:val="20"/>
                <w:szCs w:val="20"/>
              </w:rPr>
            </w:pPr>
          </w:p>
          <w:p w14:paraId="1D27B7BF" w14:textId="77777777" w:rsidR="00A5075B" w:rsidRPr="00017588" w:rsidRDefault="00A5075B" w:rsidP="000F2D86">
            <w:pPr>
              <w:pStyle w:val="ListParagraph"/>
              <w:numPr>
                <w:ilvl w:val="0"/>
                <w:numId w:val="16"/>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management of the site for the long-term persistence of the threatened species confirmed present, or likely to be present given habitat improvements, this is to include (but is not limited to) plant selection and habitat restoration efforts to ensure the development of functional habitat with structural complexity and diversity with consideration of relevant Recovery Plans, and is to be prepared in consultation with species experts and project ecologist/s</w:t>
            </w:r>
          </w:p>
          <w:p w14:paraId="17C0CF97" w14:textId="77777777" w:rsidR="00A5075B" w:rsidRPr="00017588" w:rsidRDefault="00A5075B" w:rsidP="000F2D86">
            <w:pPr>
              <w:pStyle w:val="ListParagraph"/>
              <w:numPr>
                <w:ilvl w:val="0"/>
                <w:numId w:val="16"/>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habitat restoration to the greatest extent possible to include the full extent of riparian zones, wherever feasible</w:t>
            </w:r>
          </w:p>
          <w:p w14:paraId="5AE885FB" w14:textId="77777777" w:rsidR="00A5075B" w:rsidRPr="00017588" w:rsidRDefault="00A5075B" w:rsidP="000F2D86">
            <w:pPr>
              <w:pStyle w:val="ListParagraph"/>
              <w:numPr>
                <w:ilvl w:val="0"/>
                <w:numId w:val="16"/>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integrate the full extent of patches of threatened ecological communities, that have not been directly offset (see final and approved BDAR)</w:t>
            </w:r>
          </w:p>
          <w:p w14:paraId="2568DBE1" w14:textId="77777777" w:rsidR="00A5075B" w:rsidRPr="00017588" w:rsidRDefault="00A5075B" w:rsidP="000F2D86">
            <w:pPr>
              <w:pStyle w:val="ListParagraph"/>
              <w:numPr>
                <w:ilvl w:val="0"/>
                <w:numId w:val="16"/>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integrate all areas that are transferable from the draft landscape plans</w:t>
            </w:r>
          </w:p>
          <w:p w14:paraId="42C81D95" w14:textId="77777777" w:rsidR="00A5075B" w:rsidRPr="00017588" w:rsidRDefault="00A5075B" w:rsidP="000F2D86">
            <w:pPr>
              <w:pStyle w:val="ListParagraph"/>
              <w:numPr>
                <w:ilvl w:val="0"/>
                <w:numId w:val="16"/>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management and restoration of Jerry's Creek (including the creek bank and creek floor) in consideration of the requirements for platypus habitat restoration, to be prepared and endorsed by the Australian Platypus Conservancy</w:t>
            </w:r>
          </w:p>
          <w:p w14:paraId="1223A49D" w14:textId="77777777" w:rsidR="00A5075B" w:rsidRPr="00017588" w:rsidRDefault="00A5075B" w:rsidP="000F2D86">
            <w:pPr>
              <w:pStyle w:val="ListParagraph"/>
              <w:numPr>
                <w:ilvl w:val="0"/>
                <w:numId w:val="16"/>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include creek bank restoration actions, immediately following any approved works within the riparian zones</w:t>
            </w:r>
          </w:p>
          <w:p w14:paraId="7C6ED972" w14:textId="77777777" w:rsidR="00A5075B" w:rsidRPr="00017588" w:rsidRDefault="00A5075B" w:rsidP="000F2D86">
            <w:pPr>
              <w:pStyle w:val="ListParagraph"/>
              <w:numPr>
                <w:ilvl w:val="0"/>
                <w:numId w:val="16"/>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integrate any replacement planting requirements as outlined in the final and approved Tree Removal and Retention Plan</w:t>
            </w:r>
          </w:p>
          <w:p w14:paraId="4398F661" w14:textId="77777777" w:rsidR="00A5075B" w:rsidRPr="00017588" w:rsidRDefault="00A5075B" w:rsidP="000F2D86">
            <w:pPr>
              <w:pStyle w:val="ListParagraph"/>
              <w:numPr>
                <w:ilvl w:val="0"/>
                <w:numId w:val="16"/>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ensure the removal of all waste and debris from redundant infrastructure, employing sensitive work practices</w:t>
            </w:r>
          </w:p>
          <w:p w14:paraId="5E30CCC4" w14:textId="77777777" w:rsidR="00A5075B" w:rsidRPr="00017588" w:rsidRDefault="00A5075B" w:rsidP="000F2D86">
            <w:pPr>
              <w:pStyle w:val="ListParagraph"/>
              <w:numPr>
                <w:ilvl w:val="0"/>
                <w:numId w:val="16"/>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consider the requirements of the chemical management plan</w:t>
            </w:r>
          </w:p>
          <w:p w14:paraId="112C59C4" w14:textId="77777777" w:rsidR="00A5075B" w:rsidRPr="00017588" w:rsidRDefault="00A5075B" w:rsidP="000F2D86">
            <w:pPr>
              <w:pStyle w:val="ListParagraph"/>
              <w:numPr>
                <w:ilvl w:val="0"/>
                <w:numId w:val="16"/>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ensure construction waste and operational waste does not impact the areas being managed under the VMP, the supervising bush regenerator is to consult with the project manager and site management should adaptive waste management be required, until the matter is addressed</w:t>
            </w:r>
          </w:p>
          <w:p w14:paraId="6D7C7085" w14:textId="77777777" w:rsidR="00A5075B" w:rsidRPr="00017588" w:rsidRDefault="00A5075B" w:rsidP="000F2D86">
            <w:pPr>
              <w:pStyle w:val="ListParagraph"/>
              <w:numPr>
                <w:ilvl w:val="0"/>
                <w:numId w:val="16"/>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integrate the requirements of the weed management plan, endorsed by Hawkesbury River County Council</w:t>
            </w:r>
          </w:p>
          <w:p w14:paraId="59F5809F" w14:textId="77777777" w:rsidR="00A5075B" w:rsidRPr="00017588" w:rsidRDefault="00A5075B" w:rsidP="000F2D86">
            <w:pPr>
              <w:pStyle w:val="ListParagraph"/>
              <w:numPr>
                <w:ilvl w:val="0"/>
                <w:numId w:val="16"/>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integrate the requirements of feral and pest animal controls</w:t>
            </w:r>
          </w:p>
          <w:p w14:paraId="3A543997" w14:textId="77777777" w:rsidR="00A5075B" w:rsidRPr="00017588" w:rsidRDefault="00A5075B" w:rsidP="000F2D86">
            <w:pPr>
              <w:pStyle w:val="ListParagraph"/>
              <w:numPr>
                <w:ilvl w:val="0"/>
                <w:numId w:val="16"/>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integrate the requirements for Asset Protection Zones</w:t>
            </w:r>
          </w:p>
          <w:p w14:paraId="4C3229ED" w14:textId="77777777" w:rsidR="00A5075B" w:rsidRPr="00017588" w:rsidRDefault="00A5075B" w:rsidP="000F2D86">
            <w:pPr>
              <w:pStyle w:val="ListParagraph"/>
              <w:numPr>
                <w:ilvl w:val="0"/>
                <w:numId w:val="16"/>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set clear, achievable performance measures for each stage of the development and each phase of the VMP (if coordinated with the stages of the development), for an initial 5-year term, with monitoring and evaluation to inform a subsequent 5-year plan. If at the end of this period, performance measures have not been achieved, the VMP will require further extension. On completion of the active implementation requirements of the plan, a final VMP is to be prepared for management of the site in perpetuity. Baseline measures may be obtained from the final and approved BDAR, submitted in association with the development application. Where there are inconsistencies that may result from unforeseen impacts or time lapse, baseline measures should be determined in association with the VMP.</w:t>
            </w:r>
          </w:p>
          <w:p w14:paraId="3B7F3B4B" w14:textId="77777777" w:rsidR="00A5075B" w:rsidRPr="00017588" w:rsidRDefault="00A5075B" w:rsidP="000F2D86">
            <w:pPr>
              <w:pStyle w:val="ListParagraph"/>
              <w:numPr>
                <w:ilvl w:val="0"/>
                <w:numId w:val="16"/>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set standards for plant selection, purchase, and inspection</w:t>
            </w:r>
          </w:p>
          <w:p w14:paraId="2C50B524" w14:textId="67D43CA6" w:rsidR="00896F35" w:rsidRPr="00017588" w:rsidRDefault="00A5075B" w:rsidP="008924E7">
            <w:pPr>
              <w:pStyle w:val="ListParagraph"/>
              <w:numPr>
                <w:ilvl w:val="0"/>
                <w:numId w:val="16"/>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take into consideration the Penrith City Council guide for preparation of a VMP and ensure the minimum qualifications of staff involved with the preparation and implementation of the plan are addressed</w:t>
            </w:r>
            <w:r w:rsidR="008924E7" w:rsidRPr="00017588">
              <w:rPr>
                <w:rFonts w:ascii="Arial" w:eastAsia="Calibri" w:hAnsi="Arial" w:cs="Arial"/>
                <w:color w:val="000000" w:themeColor="text1"/>
                <w:sz w:val="20"/>
                <w:szCs w:val="20"/>
              </w:rPr>
              <w:t>.</w:t>
            </w:r>
          </w:p>
          <w:p w14:paraId="322D1A77" w14:textId="77777777" w:rsidR="00A5075B" w:rsidRPr="00017588" w:rsidRDefault="00A5075B" w:rsidP="000F2D86">
            <w:pPr>
              <w:rPr>
                <w:rFonts w:ascii="Arial" w:eastAsia="Calibri" w:hAnsi="Arial" w:cs="Arial"/>
                <w:color w:val="000000" w:themeColor="text1"/>
                <w:sz w:val="20"/>
                <w:szCs w:val="20"/>
              </w:rPr>
            </w:pPr>
          </w:p>
          <w:p w14:paraId="075D159C" w14:textId="77777777" w:rsidR="00A5075B" w:rsidRPr="00017588" w:rsidRDefault="00A5075B" w:rsidP="000F2D86">
            <w:p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 xml:space="preserve">The Vegetation Management Plan must be submitted for review and approval. </w:t>
            </w:r>
          </w:p>
          <w:p w14:paraId="1912B500" w14:textId="77777777" w:rsidR="00A5075B" w:rsidRPr="00017588" w:rsidRDefault="00A5075B" w:rsidP="000F2D86">
            <w:pPr>
              <w:rPr>
                <w:rFonts w:ascii="Arial" w:eastAsia="Calibri" w:hAnsi="Arial" w:cs="Arial"/>
                <w:color w:val="000000" w:themeColor="text1"/>
                <w:sz w:val="20"/>
                <w:szCs w:val="20"/>
              </w:rPr>
            </w:pPr>
          </w:p>
          <w:p w14:paraId="7DB684BB" w14:textId="77777777" w:rsidR="00A5075B" w:rsidRPr="00017588" w:rsidRDefault="00A5075B" w:rsidP="000F2D86">
            <w:p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All areas identified for management under the VMP are to be clearly identified within overarching site plans, the CEMP and any related documents for the guidance of development activities.</w:t>
            </w:r>
          </w:p>
        </w:tc>
      </w:tr>
    </w:tbl>
    <w:p w14:paraId="0E386E4D" w14:textId="57380B9F" w:rsidR="008924E7" w:rsidRPr="00017588" w:rsidRDefault="008924E7" w:rsidP="009735BA">
      <w:pPr>
        <w:rPr>
          <w:rFonts w:ascii="Arial" w:hAnsi="Arial" w:cs="Arial"/>
        </w:rPr>
      </w:pPr>
    </w:p>
    <w:p w14:paraId="1C22B8AB" w14:textId="77777777" w:rsidR="008924E7" w:rsidRPr="00017588" w:rsidRDefault="008924E7">
      <w:pPr>
        <w:rPr>
          <w:rFonts w:ascii="Arial" w:hAnsi="Arial" w:cs="Arial"/>
        </w:rPr>
      </w:pPr>
      <w:r w:rsidRPr="00017588">
        <w:rPr>
          <w:rFonts w:ascii="Arial" w:hAnsi="Arial" w:cs="Arial"/>
        </w:rPr>
        <w:br w:type="page"/>
      </w:r>
    </w:p>
    <w:tbl>
      <w:tblPr>
        <w:tblStyle w:val="TableGrid"/>
        <w:tblW w:w="0" w:type="auto"/>
        <w:tblLayout w:type="fixed"/>
        <w:tblLook w:val="04A0" w:firstRow="1" w:lastRow="0" w:firstColumn="1" w:lastColumn="0" w:noHBand="0" w:noVBand="1"/>
      </w:tblPr>
      <w:tblGrid>
        <w:gridCol w:w="8669"/>
      </w:tblGrid>
      <w:tr w:rsidR="00657DDD" w:rsidRPr="00017588" w14:paraId="5A5CB49D" w14:textId="77777777" w:rsidTr="000F2D86">
        <w:tc>
          <w:tcPr>
            <w:tcW w:w="8669" w:type="dxa"/>
          </w:tcPr>
          <w:p w14:paraId="7D0F9890" w14:textId="77777777" w:rsidR="00657DDD" w:rsidRPr="00017588" w:rsidRDefault="00657DDD" w:rsidP="000F2D86">
            <w:pPr>
              <w:rPr>
                <w:rFonts w:ascii="Arial" w:hAnsi="Arial" w:cs="Arial"/>
                <w:b/>
                <w:bCs/>
                <w:sz w:val="20"/>
                <w:szCs w:val="20"/>
              </w:rPr>
            </w:pPr>
            <w:r w:rsidRPr="00017588">
              <w:rPr>
                <w:rFonts w:ascii="Arial" w:hAnsi="Arial" w:cs="Arial"/>
                <w:b/>
                <w:bCs/>
                <w:sz w:val="20"/>
                <w:szCs w:val="20"/>
              </w:rPr>
              <w:lastRenderedPageBreak/>
              <w:t>Waste management plan (update)</w:t>
            </w:r>
          </w:p>
        </w:tc>
      </w:tr>
      <w:tr w:rsidR="00657DDD" w:rsidRPr="00017588" w14:paraId="69179A50" w14:textId="77777777" w:rsidTr="000F2D86">
        <w:tc>
          <w:tcPr>
            <w:tcW w:w="8669" w:type="dxa"/>
            <w:vAlign w:val="bottom"/>
          </w:tcPr>
          <w:p w14:paraId="3189BEE2" w14:textId="77777777" w:rsidR="00657DDD" w:rsidRPr="00017588" w:rsidRDefault="00657DDD" w:rsidP="000F2D86">
            <w:p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The project ecologist/s (flora/fauna) and supervising bush regenerator are to provide advice to update the existing Waste Management Plan/s, for all stages of the development including ongoing operations.</w:t>
            </w:r>
            <w:r w:rsidRPr="00017588">
              <w:rPr>
                <w:rFonts w:ascii="Arial" w:hAnsi="Arial" w:cs="Arial"/>
                <w:sz w:val="20"/>
                <w:szCs w:val="20"/>
              </w:rPr>
              <w:br/>
            </w:r>
          </w:p>
          <w:p w14:paraId="0C6CA165" w14:textId="77777777" w:rsidR="00657DDD" w:rsidRPr="00017588" w:rsidRDefault="00657DDD" w:rsidP="000F2D86">
            <w:p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The recommendations must ensure there is no harm to protected native fauna, habitat, areas of native vegetation identified within the VMP and waterways/bodies.</w:t>
            </w:r>
          </w:p>
          <w:p w14:paraId="3E78697F" w14:textId="77777777" w:rsidR="00657DDD" w:rsidRPr="00017588" w:rsidRDefault="00657DDD" w:rsidP="000F2D86">
            <w:pPr>
              <w:rPr>
                <w:rFonts w:ascii="Arial" w:eastAsia="Calibri" w:hAnsi="Arial" w:cs="Arial"/>
                <w:color w:val="000000" w:themeColor="text1"/>
                <w:sz w:val="20"/>
                <w:szCs w:val="20"/>
              </w:rPr>
            </w:pPr>
          </w:p>
          <w:p w14:paraId="2C7403C1" w14:textId="77777777" w:rsidR="00657DDD" w:rsidRPr="00017588" w:rsidRDefault="00657DDD" w:rsidP="000F2D86">
            <w:p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Recommendations are to address, but not be limited to:</w:t>
            </w:r>
          </w:p>
          <w:p w14:paraId="79C0DC0D" w14:textId="77777777" w:rsidR="00657DDD" w:rsidRPr="00017588" w:rsidRDefault="00657DDD" w:rsidP="000F2D86">
            <w:pPr>
              <w:rPr>
                <w:rFonts w:ascii="Arial" w:eastAsia="Calibri" w:hAnsi="Arial" w:cs="Arial"/>
                <w:color w:val="000000" w:themeColor="text1"/>
                <w:sz w:val="20"/>
                <w:szCs w:val="20"/>
              </w:rPr>
            </w:pPr>
          </w:p>
          <w:p w14:paraId="76C6CFDD" w14:textId="77777777" w:rsidR="00657DDD" w:rsidRPr="00017588" w:rsidRDefault="00657DDD" w:rsidP="000F2D86">
            <w:pPr>
              <w:pStyle w:val="ListParagraph"/>
              <w:numPr>
                <w:ilvl w:val="0"/>
                <w:numId w:val="10"/>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 xml:space="preserve">purchase and use of waste receptacles that do not allow access by native wildlife (including birds), pests or feral species </w:t>
            </w:r>
          </w:p>
          <w:p w14:paraId="442135EA" w14:textId="77777777" w:rsidR="00657DDD" w:rsidRPr="00017588" w:rsidRDefault="00657DDD" w:rsidP="000F2D86">
            <w:pPr>
              <w:pStyle w:val="ListParagraph"/>
              <w:numPr>
                <w:ilvl w:val="0"/>
                <w:numId w:val="10"/>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management of green waste from 1. exotics/weed species and 2. native vegetation (see salvage of materials and mulch)</w:t>
            </w:r>
          </w:p>
          <w:p w14:paraId="491E29C0" w14:textId="77777777" w:rsidR="00657DDD" w:rsidRPr="00017588" w:rsidRDefault="00657DDD" w:rsidP="000F2D86">
            <w:pPr>
              <w:pStyle w:val="ListParagraph"/>
              <w:numPr>
                <w:ilvl w:val="0"/>
                <w:numId w:val="10"/>
              </w:numPr>
              <w:rPr>
                <w:rFonts w:ascii="Arial" w:eastAsia="Calibri" w:hAnsi="Arial" w:cs="Arial"/>
                <w:color w:val="000000" w:themeColor="text1"/>
                <w:sz w:val="20"/>
                <w:szCs w:val="20"/>
              </w:rPr>
            </w:pPr>
            <w:r w:rsidRPr="00017588">
              <w:rPr>
                <w:rFonts w:ascii="Arial" w:eastAsia="Calibri" w:hAnsi="Arial" w:cs="Arial"/>
                <w:color w:val="000000" w:themeColor="text1"/>
                <w:sz w:val="20"/>
                <w:szCs w:val="20"/>
              </w:rPr>
              <w:t xml:space="preserve">routine procedures for the collection of litter </w:t>
            </w:r>
          </w:p>
          <w:p w14:paraId="25347921" w14:textId="77777777" w:rsidR="00657DDD" w:rsidRPr="00017588" w:rsidRDefault="00657DDD" w:rsidP="000F2D86">
            <w:pPr>
              <w:rPr>
                <w:rFonts w:ascii="Arial" w:hAnsi="Arial" w:cs="Arial"/>
                <w:sz w:val="20"/>
                <w:szCs w:val="20"/>
              </w:rPr>
            </w:pPr>
            <w:r w:rsidRPr="00017588">
              <w:rPr>
                <w:rFonts w:ascii="Arial" w:eastAsia="Calibri" w:hAnsi="Arial" w:cs="Arial"/>
                <w:color w:val="000000" w:themeColor="text1"/>
                <w:sz w:val="20"/>
                <w:szCs w:val="20"/>
              </w:rPr>
              <w:t>monitoring and review to update the plan, due to inadvertent waste impacts.</w:t>
            </w:r>
          </w:p>
        </w:tc>
      </w:tr>
    </w:tbl>
    <w:p w14:paraId="20E312EB" w14:textId="47BA6E8B" w:rsidR="00657DDD" w:rsidRPr="00017588" w:rsidRDefault="00657DDD" w:rsidP="009735BA">
      <w:pPr>
        <w:rPr>
          <w:rFonts w:ascii="Arial" w:hAnsi="Arial" w:cs="Arial"/>
        </w:rPr>
      </w:pPr>
    </w:p>
    <w:tbl>
      <w:tblPr>
        <w:tblStyle w:val="TableGrid"/>
        <w:tblW w:w="0" w:type="auto"/>
        <w:tblLook w:val="04A0" w:firstRow="1" w:lastRow="0" w:firstColumn="1" w:lastColumn="0" w:noHBand="0" w:noVBand="1"/>
      </w:tblPr>
      <w:tblGrid>
        <w:gridCol w:w="9016"/>
      </w:tblGrid>
      <w:tr w:rsidR="00DF7BAC" w:rsidRPr="00017588" w14:paraId="22356D87" w14:textId="77777777" w:rsidTr="000F2D86">
        <w:tc>
          <w:tcPr>
            <w:tcW w:w="9016" w:type="dxa"/>
          </w:tcPr>
          <w:p w14:paraId="249FD184" w14:textId="77777777" w:rsidR="00DF7BAC" w:rsidRPr="00017588" w:rsidRDefault="00DF7BAC" w:rsidP="000F2D86">
            <w:pPr>
              <w:rPr>
                <w:rFonts w:ascii="Arial" w:hAnsi="Arial" w:cs="Arial"/>
                <w:b/>
                <w:bCs/>
                <w:sz w:val="20"/>
                <w:szCs w:val="20"/>
                <w:highlight w:val="yellow"/>
              </w:rPr>
            </w:pPr>
            <w:r w:rsidRPr="00017588">
              <w:rPr>
                <w:rFonts w:ascii="Arial" w:hAnsi="Arial" w:cs="Arial"/>
                <w:b/>
                <w:bCs/>
                <w:sz w:val="20"/>
                <w:szCs w:val="20"/>
              </w:rPr>
              <w:t xml:space="preserve">Water quality management </w:t>
            </w:r>
          </w:p>
        </w:tc>
      </w:tr>
      <w:tr w:rsidR="00DF7BAC" w:rsidRPr="00017588" w14:paraId="741F5F95" w14:textId="77777777" w:rsidTr="000F2D86">
        <w:tc>
          <w:tcPr>
            <w:tcW w:w="9016" w:type="dxa"/>
          </w:tcPr>
          <w:p w14:paraId="76B78CD6" w14:textId="77777777" w:rsidR="00DF7BAC" w:rsidRPr="00017588" w:rsidRDefault="00DF7BAC" w:rsidP="000F2D86">
            <w:pPr>
              <w:rPr>
                <w:rFonts w:ascii="Arial" w:hAnsi="Arial" w:cs="Arial"/>
                <w:sz w:val="20"/>
                <w:szCs w:val="20"/>
              </w:rPr>
            </w:pPr>
            <w:r w:rsidRPr="00017588">
              <w:rPr>
                <w:rFonts w:ascii="Arial" w:hAnsi="Arial" w:cs="Arial"/>
                <w:sz w:val="20"/>
                <w:szCs w:val="20"/>
              </w:rPr>
              <w:t>Protocols for water quality management to protect the water quality on- and off-site during all stages of the development, including ongoing operations are required to be integrated into the CEMP to ensure thresholds for water quality values are sensitive to the requirements for Green and Golden Bell Frogs and Platypus (at a minimum), within respective waterways/bodies.</w:t>
            </w:r>
          </w:p>
          <w:p w14:paraId="7AA2E1CE" w14:textId="77777777" w:rsidR="00DF7BAC" w:rsidRPr="00017588" w:rsidRDefault="00DF7BAC" w:rsidP="000F2D86">
            <w:pPr>
              <w:rPr>
                <w:rFonts w:ascii="Arial" w:hAnsi="Arial" w:cs="Arial"/>
                <w:sz w:val="20"/>
                <w:szCs w:val="20"/>
              </w:rPr>
            </w:pPr>
          </w:p>
          <w:p w14:paraId="55BD839C" w14:textId="77777777" w:rsidR="00DF7BAC" w:rsidRPr="00017588" w:rsidRDefault="00DF7BAC" w:rsidP="000F2D86">
            <w:pPr>
              <w:rPr>
                <w:rFonts w:ascii="Arial" w:hAnsi="Arial" w:cs="Arial"/>
                <w:sz w:val="20"/>
                <w:szCs w:val="20"/>
              </w:rPr>
            </w:pPr>
            <w:r w:rsidRPr="00017588">
              <w:rPr>
                <w:rFonts w:ascii="Arial" w:hAnsi="Arial" w:cs="Arial"/>
                <w:sz w:val="20"/>
                <w:szCs w:val="20"/>
              </w:rPr>
              <w:t xml:space="preserve">Monitoring and reporting requirements are to be scheduled for each stage of the development. </w:t>
            </w:r>
          </w:p>
          <w:p w14:paraId="626EE78A" w14:textId="77777777" w:rsidR="00DF7BAC" w:rsidRPr="00017588" w:rsidRDefault="00DF7BAC" w:rsidP="000F2D86">
            <w:pPr>
              <w:rPr>
                <w:rFonts w:ascii="Arial" w:hAnsi="Arial" w:cs="Arial"/>
                <w:sz w:val="20"/>
                <w:szCs w:val="20"/>
              </w:rPr>
            </w:pPr>
          </w:p>
          <w:p w14:paraId="53B57A3D" w14:textId="77777777" w:rsidR="00DF7BAC" w:rsidRPr="00017588" w:rsidRDefault="00DF7BAC" w:rsidP="000F2D86">
            <w:pPr>
              <w:rPr>
                <w:rFonts w:ascii="Arial" w:hAnsi="Arial" w:cs="Arial"/>
                <w:sz w:val="20"/>
                <w:szCs w:val="20"/>
              </w:rPr>
            </w:pPr>
            <w:r w:rsidRPr="00017588">
              <w:rPr>
                <w:rFonts w:ascii="Arial" w:hAnsi="Arial" w:cs="Arial"/>
                <w:sz w:val="20"/>
                <w:szCs w:val="20"/>
              </w:rPr>
              <w:t>Where there is concern that thresholds have been exceeded, Council must be notified immediately, and remedial action taken. This may include but not be limited to stop works orders.</w:t>
            </w:r>
          </w:p>
        </w:tc>
      </w:tr>
    </w:tbl>
    <w:p w14:paraId="0D9FEF0A" w14:textId="77777777" w:rsidR="00DF7BAC" w:rsidRPr="00017588" w:rsidRDefault="00DF7BAC" w:rsidP="009735BA">
      <w:pPr>
        <w:rPr>
          <w:rFonts w:ascii="Arial" w:hAnsi="Arial" w:cs="Arial"/>
        </w:rPr>
      </w:pPr>
    </w:p>
    <w:tbl>
      <w:tblPr>
        <w:tblStyle w:val="TableGrid"/>
        <w:tblW w:w="9067" w:type="dxa"/>
        <w:tblLayout w:type="fixed"/>
        <w:tblLook w:val="06A0" w:firstRow="1" w:lastRow="0" w:firstColumn="1" w:lastColumn="0" w:noHBand="1" w:noVBand="1"/>
      </w:tblPr>
      <w:tblGrid>
        <w:gridCol w:w="9067"/>
      </w:tblGrid>
      <w:tr w:rsidR="00F839FB" w:rsidRPr="00017588" w14:paraId="60529BD5" w14:textId="77777777" w:rsidTr="004B169C">
        <w:trPr>
          <w:trHeight w:val="132"/>
        </w:trPr>
        <w:tc>
          <w:tcPr>
            <w:tcW w:w="90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78188C" w14:textId="77777777" w:rsidR="00F839FB" w:rsidRPr="00017588" w:rsidRDefault="00F839FB" w:rsidP="000F2D86">
            <w:pPr>
              <w:rPr>
                <w:rFonts w:ascii="Arial" w:hAnsi="Arial" w:cs="Arial"/>
                <w:b/>
                <w:bCs/>
                <w:color w:val="FF0000"/>
                <w:sz w:val="20"/>
                <w:szCs w:val="20"/>
              </w:rPr>
            </w:pPr>
            <w:r w:rsidRPr="00017588">
              <w:rPr>
                <w:rFonts w:ascii="Arial" w:hAnsi="Arial" w:cs="Arial"/>
                <w:b/>
                <w:bCs/>
                <w:color w:val="000000" w:themeColor="text1"/>
                <w:sz w:val="20"/>
                <w:szCs w:val="20"/>
              </w:rPr>
              <w:t>Weed management plan</w:t>
            </w:r>
          </w:p>
        </w:tc>
      </w:tr>
      <w:tr w:rsidR="00F839FB" w:rsidRPr="00017588" w14:paraId="2E39F21D" w14:textId="77777777" w:rsidTr="004B169C">
        <w:trPr>
          <w:trHeight w:val="327"/>
        </w:trPr>
        <w:tc>
          <w:tcPr>
            <w:tcW w:w="90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C3126A6" w14:textId="77777777" w:rsidR="00F839FB" w:rsidRPr="00017588" w:rsidRDefault="00F839FB" w:rsidP="000F2D86">
            <w:pPr>
              <w:pStyle w:val="ListParagraph"/>
              <w:numPr>
                <w:ilvl w:val="0"/>
                <w:numId w:val="6"/>
              </w:numPr>
              <w:rPr>
                <w:rFonts w:ascii="Arial" w:hAnsi="Arial" w:cs="Arial"/>
                <w:color w:val="000000" w:themeColor="text1"/>
                <w:sz w:val="20"/>
                <w:szCs w:val="20"/>
              </w:rPr>
            </w:pPr>
            <w:r w:rsidRPr="00017588">
              <w:rPr>
                <w:rFonts w:ascii="Arial" w:hAnsi="Arial" w:cs="Arial"/>
                <w:color w:val="000000" w:themeColor="text1"/>
                <w:sz w:val="20"/>
                <w:szCs w:val="20"/>
              </w:rPr>
              <w:t>To fulfil obligations under the Biosecurity Act 2015, for the management of priority weeds</w:t>
            </w:r>
          </w:p>
          <w:p w14:paraId="19BC85F3" w14:textId="1833B240" w:rsidR="00F839FB" w:rsidRPr="00017588" w:rsidRDefault="00F839FB" w:rsidP="000F2D86">
            <w:pPr>
              <w:pStyle w:val="ListParagraph"/>
              <w:numPr>
                <w:ilvl w:val="0"/>
                <w:numId w:val="6"/>
              </w:numPr>
              <w:rPr>
                <w:rFonts w:ascii="Arial" w:hAnsi="Arial" w:cs="Arial"/>
                <w:color w:val="000000" w:themeColor="text1"/>
                <w:sz w:val="20"/>
                <w:szCs w:val="20"/>
              </w:rPr>
            </w:pPr>
            <w:r w:rsidRPr="00017588">
              <w:rPr>
                <w:rFonts w:ascii="Arial" w:hAnsi="Arial" w:cs="Arial"/>
                <w:color w:val="000000" w:themeColor="text1"/>
                <w:sz w:val="20"/>
                <w:szCs w:val="20"/>
              </w:rPr>
              <w:t>To prevent impacts associated with all stages of the development associated with the transport of weeds and pathogens on- and off-site</w:t>
            </w:r>
          </w:p>
          <w:p w14:paraId="1249F328" w14:textId="77777777" w:rsidR="002D50D1" w:rsidRPr="00017588" w:rsidRDefault="002D50D1" w:rsidP="002D50D1">
            <w:pPr>
              <w:pStyle w:val="ListParagraph"/>
              <w:ind w:left="360"/>
              <w:rPr>
                <w:rFonts w:ascii="Arial" w:hAnsi="Arial" w:cs="Arial"/>
                <w:color w:val="000000" w:themeColor="text1"/>
                <w:sz w:val="20"/>
                <w:szCs w:val="20"/>
              </w:rPr>
            </w:pPr>
          </w:p>
          <w:p w14:paraId="706B7292" w14:textId="77777777" w:rsidR="00F839FB" w:rsidRPr="00017588" w:rsidRDefault="00F839FB" w:rsidP="000F2D86">
            <w:pPr>
              <w:rPr>
                <w:rFonts w:ascii="Arial" w:hAnsi="Arial" w:cs="Arial"/>
                <w:color w:val="000000" w:themeColor="text1"/>
                <w:sz w:val="20"/>
                <w:szCs w:val="20"/>
              </w:rPr>
            </w:pPr>
            <w:r w:rsidRPr="00017588">
              <w:rPr>
                <w:rFonts w:ascii="Arial" w:hAnsi="Arial" w:cs="Arial"/>
                <w:color w:val="000000" w:themeColor="text1"/>
                <w:sz w:val="20"/>
                <w:szCs w:val="20"/>
              </w:rPr>
              <w:t>The weed management plan may be a stand-alone document to be referenced within the VMP, OR initially, the requirements can be integrated within the VMP.</w:t>
            </w:r>
          </w:p>
          <w:p w14:paraId="65174D30" w14:textId="77777777" w:rsidR="00F839FB" w:rsidRPr="00017588" w:rsidRDefault="00F839FB" w:rsidP="000F2D86">
            <w:pPr>
              <w:rPr>
                <w:rFonts w:ascii="Arial" w:hAnsi="Arial" w:cs="Arial"/>
                <w:color w:val="000000" w:themeColor="text1"/>
                <w:sz w:val="20"/>
                <w:szCs w:val="20"/>
              </w:rPr>
            </w:pPr>
          </w:p>
          <w:p w14:paraId="49F917E8" w14:textId="77777777" w:rsidR="00F839FB" w:rsidRPr="00017588" w:rsidRDefault="00F839FB" w:rsidP="000F2D86">
            <w:pPr>
              <w:rPr>
                <w:rFonts w:ascii="Arial" w:hAnsi="Arial" w:cs="Arial"/>
                <w:color w:val="000000" w:themeColor="text1"/>
                <w:sz w:val="20"/>
                <w:szCs w:val="20"/>
              </w:rPr>
            </w:pPr>
            <w:r w:rsidRPr="00017588">
              <w:rPr>
                <w:rFonts w:ascii="Arial" w:hAnsi="Arial" w:cs="Arial"/>
                <w:color w:val="000000" w:themeColor="text1"/>
                <w:sz w:val="20"/>
                <w:szCs w:val="20"/>
              </w:rPr>
              <w:t>The weed management plan must be endorsed by the Hawkesbury River County Council.</w:t>
            </w:r>
          </w:p>
          <w:p w14:paraId="74170794" w14:textId="77777777" w:rsidR="00F839FB" w:rsidRPr="00017588" w:rsidRDefault="00F839FB" w:rsidP="000F2D86">
            <w:pPr>
              <w:rPr>
                <w:rFonts w:ascii="Arial" w:hAnsi="Arial" w:cs="Arial"/>
                <w:color w:val="000000" w:themeColor="text1"/>
                <w:sz w:val="20"/>
                <w:szCs w:val="20"/>
              </w:rPr>
            </w:pPr>
          </w:p>
          <w:p w14:paraId="328AB2FA" w14:textId="77777777" w:rsidR="00F839FB" w:rsidRPr="00017588" w:rsidRDefault="00F839FB" w:rsidP="000F2D86">
            <w:pPr>
              <w:rPr>
                <w:rFonts w:ascii="Arial" w:hAnsi="Arial" w:cs="Arial"/>
                <w:color w:val="000000" w:themeColor="text1"/>
                <w:sz w:val="20"/>
                <w:szCs w:val="20"/>
              </w:rPr>
            </w:pPr>
            <w:r w:rsidRPr="00017588">
              <w:rPr>
                <w:rFonts w:ascii="Arial" w:hAnsi="Arial" w:cs="Arial"/>
                <w:color w:val="000000" w:themeColor="text1"/>
                <w:sz w:val="20"/>
                <w:szCs w:val="20"/>
              </w:rPr>
              <w:t>The first phase of the weed management plan must address actions to be implemented across the site (and for each stage of the development), prior to works commencing.</w:t>
            </w:r>
          </w:p>
          <w:p w14:paraId="0E00DE31" w14:textId="77777777" w:rsidR="00F839FB" w:rsidRPr="00017588" w:rsidRDefault="00F839FB" w:rsidP="000F2D86">
            <w:pPr>
              <w:rPr>
                <w:rFonts w:ascii="Arial" w:hAnsi="Arial" w:cs="Arial"/>
                <w:color w:val="000000" w:themeColor="text1"/>
                <w:sz w:val="20"/>
                <w:szCs w:val="20"/>
              </w:rPr>
            </w:pPr>
          </w:p>
          <w:p w14:paraId="5258A836" w14:textId="77777777" w:rsidR="00F839FB" w:rsidRPr="00017588" w:rsidRDefault="00F839FB" w:rsidP="000F2D86">
            <w:pPr>
              <w:rPr>
                <w:rFonts w:ascii="Arial" w:hAnsi="Arial" w:cs="Arial"/>
                <w:color w:val="000000" w:themeColor="text1"/>
                <w:sz w:val="20"/>
                <w:szCs w:val="20"/>
              </w:rPr>
            </w:pPr>
            <w:r w:rsidRPr="00017588">
              <w:rPr>
                <w:rFonts w:ascii="Arial" w:hAnsi="Arial" w:cs="Arial"/>
                <w:color w:val="000000" w:themeColor="text1"/>
                <w:sz w:val="20"/>
                <w:szCs w:val="20"/>
              </w:rPr>
              <w:t>Each stage of the development is to have a final component that addresses the ongoing management of weeds within that area, in perpetuity.</w:t>
            </w:r>
          </w:p>
        </w:tc>
      </w:tr>
    </w:tbl>
    <w:p w14:paraId="1A093EEF" w14:textId="52566B2B" w:rsidR="06E2D83C" w:rsidRPr="00017588" w:rsidRDefault="06E2D83C" w:rsidP="004B169C">
      <w:pPr>
        <w:rPr>
          <w:rFonts w:ascii="Arial" w:hAnsi="Arial" w:cs="Arial"/>
        </w:rPr>
      </w:pPr>
    </w:p>
    <w:p w14:paraId="143FBF99" w14:textId="77777777" w:rsidR="00FC595F" w:rsidRDefault="00FC595F" w:rsidP="00FC595F">
      <w:pPr>
        <w:pStyle w:val="paragraph"/>
        <w:spacing w:before="0" w:beforeAutospacing="0" w:after="0" w:afterAutospacing="0"/>
        <w:ind w:right="-60"/>
        <w:textAlignment w:val="baseline"/>
        <w:rPr>
          <w:rFonts w:ascii="Arial" w:hAnsi="Arial" w:cs="Arial"/>
          <w:b/>
          <w:bCs/>
          <w:spacing w:val="-6"/>
          <w:szCs w:val="20"/>
          <w:u w:val="single"/>
          <w:lang w:val="en-US" w:eastAsia="en-US"/>
        </w:rPr>
      </w:pPr>
      <w:r>
        <w:rPr>
          <w:rFonts w:ascii="Arial" w:hAnsi="Arial" w:cs="Arial"/>
          <w:b/>
          <w:bCs/>
          <w:spacing w:val="-6"/>
          <w:szCs w:val="20"/>
          <w:u w:val="single"/>
          <w:lang w:val="en-US" w:eastAsia="en-US"/>
        </w:rPr>
        <w:t xml:space="preserve">Schedule C </w:t>
      </w:r>
    </w:p>
    <w:p w14:paraId="6CA60448" w14:textId="0641FD69" w:rsidR="00FC595F" w:rsidRPr="00F63E41" w:rsidRDefault="00FC595F" w:rsidP="00FC595F">
      <w:pPr>
        <w:pStyle w:val="paragraph"/>
        <w:spacing w:before="0" w:beforeAutospacing="0" w:after="0" w:afterAutospacing="0"/>
        <w:ind w:right="-60"/>
        <w:textAlignment w:val="baseline"/>
        <w:rPr>
          <w:rFonts w:ascii="Arial" w:hAnsi="Arial" w:cs="Arial"/>
          <w:b/>
          <w:bCs/>
          <w:spacing w:val="-6"/>
          <w:szCs w:val="20"/>
          <w:u w:val="single"/>
          <w:lang w:val="en-US" w:eastAsia="en-US"/>
        </w:rPr>
      </w:pPr>
      <w:r>
        <w:rPr>
          <w:rFonts w:ascii="Arial" w:hAnsi="Arial" w:cs="Arial"/>
          <w:b/>
          <w:bCs/>
          <w:spacing w:val="-6"/>
          <w:szCs w:val="20"/>
          <w:u w:val="single"/>
          <w:lang w:val="en-US" w:eastAsia="en-US"/>
        </w:rPr>
        <w:t xml:space="preserve">Part B - </w:t>
      </w:r>
      <w:r w:rsidRPr="00FC595F">
        <w:rPr>
          <w:rFonts w:ascii="Arial" w:eastAsiaTheme="minorHAnsi" w:hAnsi="Arial" w:cs="Arial"/>
          <w:b/>
          <w:bCs/>
          <w:u w:val="single"/>
        </w:rPr>
        <w:t>Tree Protection Plan (Specification) and Drawing</w:t>
      </w:r>
      <w:r>
        <w:rPr>
          <w:rFonts w:ascii="Arial" w:eastAsiaTheme="minorHAnsi" w:hAnsi="Arial" w:cs="Arial"/>
          <w:b/>
          <w:bCs/>
          <w:u w:val="single"/>
        </w:rPr>
        <w:t xml:space="preserve"> Considerations and Requirements</w:t>
      </w:r>
    </w:p>
    <w:p w14:paraId="585A376C" w14:textId="180D0C2B" w:rsidR="00FC595F" w:rsidRDefault="00FC595F" w:rsidP="004B169C"/>
    <w:p w14:paraId="42F072FC" w14:textId="5D895801" w:rsidR="00FC595F" w:rsidRDefault="00FC595F" w:rsidP="00C66F1C">
      <w:pPr>
        <w:pStyle w:val="ListParagraph"/>
        <w:numPr>
          <w:ilvl w:val="0"/>
          <w:numId w:val="24"/>
        </w:numPr>
        <w:shd w:val="clear" w:color="auto" w:fill="FFFFFF"/>
        <w:tabs>
          <w:tab w:val="left" w:pos="284"/>
        </w:tabs>
        <w:spacing w:line="276" w:lineRule="auto"/>
        <w:ind w:left="284" w:hanging="426"/>
        <w:rPr>
          <w:rFonts w:ascii="Arial" w:hAnsi="Arial" w:cs="Arial"/>
          <w:lang w:val="en-AU"/>
        </w:rPr>
      </w:pPr>
      <w:r w:rsidRPr="00431944">
        <w:rPr>
          <w:rFonts w:ascii="Arial" w:hAnsi="Arial" w:cs="Arial"/>
          <w:lang w:val="en-AU"/>
        </w:rPr>
        <w:t xml:space="preserve">At a minimum Tree protection Plan (Specification) and Drawing shall (but not be limited to):  </w:t>
      </w:r>
    </w:p>
    <w:p w14:paraId="1D77FDDF" w14:textId="77777777" w:rsidR="00FC595F" w:rsidRDefault="00FC595F" w:rsidP="00FC595F">
      <w:pPr>
        <w:pStyle w:val="ListParagraph"/>
        <w:shd w:val="clear" w:color="auto" w:fill="FFFFFF"/>
        <w:spacing w:line="276" w:lineRule="auto"/>
        <w:ind w:left="1134"/>
        <w:rPr>
          <w:rFonts w:ascii="Arial" w:hAnsi="Arial" w:cs="Arial"/>
          <w:lang w:val="en-AU"/>
        </w:rPr>
      </w:pPr>
    </w:p>
    <w:p w14:paraId="1F532310" w14:textId="77777777" w:rsidR="00FC595F" w:rsidRPr="00153026" w:rsidRDefault="00FC595F" w:rsidP="00C66F1C">
      <w:pPr>
        <w:pStyle w:val="ListParagraph"/>
        <w:widowControl w:val="0"/>
        <w:numPr>
          <w:ilvl w:val="0"/>
          <w:numId w:val="22"/>
        </w:numPr>
        <w:shd w:val="clear" w:color="auto" w:fill="FFFFFF"/>
        <w:spacing w:after="0" w:line="276" w:lineRule="auto"/>
        <w:ind w:left="709" w:hanging="425"/>
        <w:contextualSpacing w:val="0"/>
        <w:rPr>
          <w:rFonts w:ascii="Arial" w:hAnsi="Arial" w:cs="Arial"/>
          <w:lang w:val="en-AU"/>
        </w:rPr>
      </w:pPr>
      <w:r>
        <w:rPr>
          <w:rFonts w:ascii="Arial" w:hAnsi="Arial" w:cs="Arial"/>
        </w:rPr>
        <w:t xml:space="preserve">Be site specific and cover all stages of construction (e.g. demolition, construction, post construction, landscaping), noting that protection measures for each of these stages may differ.  </w:t>
      </w:r>
    </w:p>
    <w:p w14:paraId="5374E87D" w14:textId="230ABCE0" w:rsidR="00FC595F" w:rsidRPr="00153026" w:rsidRDefault="00FC595F" w:rsidP="00C66F1C">
      <w:pPr>
        <w:pStyle w:val="ListParagraph"/>
        <w:widowControl w:val="0"/>
        <w:numPr>
          <w:ilvl w:val="0"/>
          <w:numId w:val="22"/>
        </w:numPr>
        <w:shd w:val="clear" w:color="auto" w:fill="FFFFFF"/>
        <w:spacing w:after="0" w:line="276" w:lineRule="auto"/>
        <w:ind w:left="709" w:hanging="425"/>
        <w:contextualSpacing w:val="0"/>
        <w:rPr>
          <w:rFonts w:ascii="Arial" w:hAnsi="Arial" w:cs="Arial"/>
          <w:lang w:val="en-AU"/>
        </w:rPr>
      </w:pPr>
      <w:r>
        <w:rPr>
          <w:rFonts w:ascii="Arial" w:hAnsi="Arial" w:cs="Arial"/>
        </w:rPr>
        <w:lastRenderedPageBreak/>
        <w:t>I</w:t>
      </w:r>
      <w:r w:rsidRPr="00153026">
        <w:rPr>
          <w:rFonts w:ascii="Arial" w:hAnsi="Arial" w:cs="Arial"/>
        </w:rPr>
        <w:t>dentify key stages where monitoring and certification will be required as outlined in AS 4970–2009, Section 5</w:t>
      </w:r>
      <w:r w:rsidR="00017588">
        <w:rPr>
          <w:rFonts w:ascii="Arial" w:hAnsi="Arial" w:cs="Arial"/>
        </w:rPr>
        <w:t>.</w:t>
      </w:r>
    </w:p>
    <w:p w14:paraId="4707EEC8" w14:textId="77777777" w:rsidR="00FC595F" w:rsidRPr="00431944" w:rsidRDefault="00FC595F" w:rsidP="00C66F1C">
      <w:pPr>
        <w:pStyle w:val="ListParagraph"/>
        <w:widowControl w:val="0"/>
        <w:numPr>
          <w:ilvl w:val="0"/>
          <w:numId w:val="22"/>
        </w:numPr>
        <w:shd w:val="clear" w:color="auto" w:fill="FFFFFF"/>
        <w:spacing w:after="0" w:line="276" w:lineRule="auto"/>
        <w:ind w:left="709" w:hanging="425"/>
        <w:contextualSpacing w:val="0"/>
        <w:rPr>
          <w:rFonts w:ascii="Arial" w:hAnsi="Arial" w:cs="Arial"/>
          <w:lang w:val="en-AU"/>
        </w:rPr>
      </w:pPr>
      <w:r>
        <w:rPr>
          <w:rFonts w:ascii="Arial" w:hAnsi="Arial" w:cs="Arial"/>
        </w:rPr>
        <w:t>P</w:t>
      </w:r>
      <w:r w:rsidRPr="00431944">
        <w:rPr>
          <w:rFonts w:ascii="Arial" w:hAnsi="Arial" w:cs="Arial"/>
        </w:rPr>
        <w:t>rovide a requirement that all contractors and workers on site shall be briefed on the tree protection and management procedures in place as part of their site induction. A written record of the induction process is to be kept on site.</w:t>
      </w:r>
    </w:p>
    <w:p w14:paraId="166053AA" w14:textId="0ECEFB8A" w:rsidR="00FC595F" w:rsidRPr="009C2F5A" w:rsidRDefault="00FC595F" w:rsidP="00C66F1C">
      <w:pPr>
        <w:pStyle w:val="ListParagraph"/>
        <w:widowControl w:val="0"/>
        <w:numPr>
          <w:ilvl w:val="0"/>
          <w:numId w:val="22"/>
        </w:numPr>
        <w:shd w:val="clear" w:color="auto" w:fill="FFFFFF"/>
        <w:spacing w:after="0" w:line="276" w:lineRule="auto"/>
        <w:ind w:left="709" w:hanging="425"/>
        <w:contextualSpacing w:val="0"/>
        <w:rPr>
          <w:rFonts w:ascii="Arial" w:hAnsi="Arial" w:cs="Arial"/>
          <w:lang w:val="en-AU"/>
        </w:rPr>
      </w:pPr>
      <w:r>
        <w:rPr>
          <w:rFonts w:ascii="Arial" w:hAnsi="Arial" w:cs="Arial"/>
        </w:rPr>
        <w:t>R</w:t>
      </w:r>
      <w:r w:rsidRPr="00431944">
        <w:rPr>
          <w:rFonts w:ascii="Arial" w:hAnsi="Arial" w:cs="Arial"/>
        </w:rPr>
        <w:t>equire the project Arborist to supervise any work within or directly adjacent to the Tree Protection Zone</w:t>
      </w:r>
      <w:r w:rsidR="00017588">
        <w:rPr>
          <w:rFonts w:ascii="Arial" w:hAnsi="Arial" w:cs="Arial"/>
        </w:rPr>
        <w:t>.</w:t>
      </w:r>
    </w:p>
    <w:p w14:paraId="08764E8B" w14:textId="22E65B08" w:rsidR="00FC595F" w:rsidRPr="009C2F5A" w:rsidRDefault="00FC595F" w:rsidP="00C66F1C">
      <w:pPr>
        <w:pStyle w:val="ListParagraph"/>
        <w:widowControl w:val="0"/>
        <w:numPr>
          <w:ilvl w:val="0"/>
          <w:numId w:val="22"/>
        </w:numPr>
        <w:shd w:val="clear" w:color="auto" w:fill="FFFFFF"/>
        <w:spacing w:after="0" w:line="276" w:lineRule="auto"/>
        <w:ind w:left="709" w:hanging="425"/>
        <w:contextualSpacing w:val="0"/>
        <w:rPr>
          <w:rFonts w:ascii="Arial" w:hAnsi="Arial" w:cs="Arial"/>
          <w:b/>
          <w:bCs/>
        </w:rPr>
      </w:pPr>
      <w:r>
        <w:rPr>
          <w:rFonts w:ascii="Arial" w:hAnsi="Arial" w:cs="Arial"/>
        </w:rPr>
        <w:t xml:space="preserve">Require that if </w:t>
      </w:r>
      <w:r w:rsidRPr="0021259D">
        <w:rPr>
          <w:rFonts w:ascii="Arial" w:hAnsi="Arial" w:cs="Arial"/>
        </w:rPr>
        <w:t xml:space="preserve">underground services </w:t>
      </w:r>
      <w:r>
        <w:rPr>
          <w:rFonts w:ascii="Arial" w:hAnsi="Arial" w:cs="Arial"/>
        </w:rPr>
        <w:t xml:space="preserve">are </w:t>
      </w:r>
      <w:r w:rsidRPr="0021259D">
        <w:rPr>
          <w:rFonts w:ascii="Arial" w:hAnsi="Arial" w:cs="Arial"/>
        </w:rPr>
        <w:t>to be installed within the designated TPZ of a tree to be retained</w:t>
      </w:r>
      <w:r>
        <w:rPr>
          <w:rFonts w:ascii="Arial" w:hAnsi="Arial" w:cs="Arial"/>
        </w:rPr>
        <w:t xml:space="preserve">, they </w:t>
      </w:r>
      <w:r w:rsidRPr="0021259D">
        <w:rPr>
          <w:rFonts w:ascii="Arial" w:hAnsi="Arial" w:cs="Arial"/>
        </w:rPr>
        <w:t>must be installed using directional drilling/thrust boring techniques</w:t>
      </w:r>
      <w:r w:rsidR="00017588">
        <w:rPr>
          <w:rFonts w:ascii="Arial" w:hAnsi="Arial" w:cs="Arial"/>
        </w:rPr>
        <w:t>.</w:t>
      </w:r>
    </w:p>
    <w:p w14:paraId="3DAFDD4C" w14:textId="77777777" w:rsidR="00FC595F" w:rsidRPr="001F074A" w:rsidRDefault="00FC595F" w:rsidP="00C66F1C">
      <w:pPr>
        <w:pStyle w:val="ListParagraph"/>
        <w:widowControl w:val="0"/>
        <w:numPr>
          <w:ilvl w:val="0"/>
          <w:numId w:val="22"/>
        </w:numPr>
        <w:shd w:val="clear" w:color="auto" w:fill="FFFFFF"/>
        <w:spacing w:after="0" w:line="276" w:lineRule="auto"/>
        <w:ind w:left="709" w:hanging="425"/>
        <w:contextualSpacing w:val="0"/>
        <w:rPr>
          <w:rFonts w:ascii="Arial" w:hAnsi="Arial" w:cs="Arial"/>
        </w:rPr>
      </w:pPr>
      <w:r>
        <w:rPr>
          <w:rFonts w:ascii="Arial" w:hAnsi="Arial" w:cs="Arial"/>
        </w:rPr>
        <w:t xml:space="preserve">Designate tree protection areas/zones and vegetation protection zones across the entire site and nominate whether the protective fences are to remain static or whether there is scope/need for them to be altered to facilitate proposed works. </w:t>
      </w:r>
    </w:p>
    <w:p w14:paraId="1EC98C4C" w14:textId="77777777" w:rsidR="00FC595F" w:rsidRPr="001F074A" w:rsidRDefault="00FC595F" w:rsidP="00C66F1C">
      <w:pPr>
        <w:pStyle w:val="ListParagraph"/>
        <w:widowControl w:val="0"/>
        <w:numPr>
          <w:ilvl w:val="0"/>
          <w:numId w:val="22"/>
        </w:numPr>
        <w:shd w:val="clear" w:color="auto" w:fill="FFFFFF"/>
        <w:spacing w:after="0" w:line="276" w:lineRule="auto"/>
        <w:ind w:left="709" w:hanging="425"/>
        <w:contextualSpacing w:val="0"/>
        <w:rPr>
          <w:rFonts w:ascii="Arial" w:hAnsi="Arial" w:cs="Arial"/>
        </w:rPr>
      </w:pPr>
      <w:r w:rsidRPr="001F074A">
        <w:rPr>
          <w:rFonts w:ascii="Arial" w:hAnsi="Arial" w:cs="Arial"/>
        </w:rPr>
        <w:t xml:space="preserve">Consider if tree protection fences need to be altered in design or materials to permit egress of fauna. </w:t>
      </w:r>
    </w:p>
    <w:p w14:paraId="3517F15D" w14:textId="5E412C49" w:rsidR="00FC595F" w:rsidRPr="006D3A28" w:rsidRDefault="00FC595F" w:rsidP="00C66F1C">
      <w:pPr>
        <w:pStyle w:val="ListParagraph"/>
        <w:widowControl w:val="0"/>
        <w:numPr>
          <w:ilvl w:val="0"/>
          <w:numId w:val="22"/>
        </w:numPr>
        <w:shd w:val="clear" w:color="auto" w:fill="FFFFFF"/>
        <w:spacing w:after="0" w:line="276" w:lineRule="auto"/>
        <w:ind w:left="709" w:hanging="425"/>
        <w:contextualSpacing w:val="0"/>
        <w:rPr>
          <w:rFonts w:ascii="Arial" w:hAnsi="Arial" w:cs="Arial"/>
          <w:lang w:val="en-AU"/>
        </w:rPr>
      </w:pPr>
      <w:r>
        <w:rPr>
          <w:rFonts w:ascii="Arial" w:hAnsi="Arial" w:cs="Arial"/>
        </w:rPr>
        <w:t>P</w:t>
      </w:r>
      <w:r w:rsidRPr="00431944">
        <w:rPr>
          <w:rFonts w:ascii="Arial" w:hAnsi="Arial" w:cs="Arial"/>
        </w:rPr>
        <w:t>ermit the project Arborist to alter/adjust the Tree Protection Zone or measures providing that reasons for this are clearly documented, justifiable, undertaken under the supervision of the project Arborist and that those changes will not cause detriment or damage to the tree</w:t>
      </w:r>
      <w:r w:rsidR="00017588">
        <w:rPr>
          <w:rFonts w:ascii="Arial" w:hAnsi="Arial" w:cs="Arial"/>
        </w:rPr>
        <w:t>.</w:t>
      </w:r>
    </w:p>
    <w:p w14:paraId="729347A3" w14:textId="77777777" w:rsidR="00FC595F" w:rsidRPr="00431944" w:rsidRDefault="00FC595F" w:rsidP="00C66F1C">
      <w:pPr>
        <w:pStyle w:val="ListParagraph"/>
        <w:widowControl w:val="0"/>
        <w:numPr>
          <w:ilvl w:val="0"/>
          <w:numId w:val="22"/>
        </w:numPr>
        <w:shd w:val="clear" w:color="auto" w:fill="FFFFFF"/>
        <w:spacing w:after="0" w:line="276" w:lineRule="auto"/>
        <w:ind w:left="709" w:hanging="425"/>
        <w:contextualSpacing w:val="0"/>
        <w:rPr>
          <w:rFonts w:ascii="Arial" w:hAnsi="Arial" w:cs="Arial"/>
          <w:lang w:val="en-AU"/>
        </w:rPr>
      </w:pPr>
      <w:r>
        <w:rPr>
          <w:rFonts w:ascii="Arial" w:hAnsi="Arial" w:cs="Arial"/>
        </w:rPr>
        <w:t xml:space="preserve">Provide details for the maintenance of the Tree protection/Vegetation Zones and ensure that maintenance requirements are specific to the area being maintained, particularly </w:t>
      </w:r>
      <w:proofErr w:type="gramStart"/>
      <w:r>
        <w:rPr>
          <w:rFonts w:ascii="Arial" w:hAnsi="Arial" w:cs="Arial"/>
        </w:rPr>
        <w:t>in regard to</w:t>
      </w:r>
      <w:proofErr w:type="gramEnd"/>
      <w:r>
        <w:rPr>
          <w:rFonts w:ascii="Arial" w:hAnsi="Arial" w:cs="Arial"/>
        </w:rPr>
        <w:t xml:space="preserve"> the retention of native vegetation and the protection of Threatened species. </w:t>
      </w:r>
    </w:p>
    <w:p w14:paraId="173023AA" w14:textId="718FD8FB" w:rsidR="00FC595F" w:rsidRPr="00431944" w:rsidRDefault="00FC595F" w:rsidP="00C66F1C">
      <w:pPr>
        <w:pStyle w:val="ListParagraph"/>
        <w:widowControl w:val="0"/>
        <w:numPr>
          <w:ilvl w:val="0"/>
          <w:numId w:val="22"/>
        </w:numPr>
        <w:shd w:val="clear" w:color="auto" w:fill="FFFFFF"/>
        <w:spacing w:after="0" w:line="276" w:lineRule="auto"/>
        <w:ind w:left="709" w:hanging="425"/>
        <w:contextualSpacing w:val="0"/>
        <w:rPr>
          <w:rFonts w:ascii="Arial" w:hAnsi="Arial" w:cs="Arial"/>
          <w:lang w:val="en-AU"/>
        </w:rPr>
      </w:pPr>
      <w:r>
        <w:rPr>
          <w:rFonts w:ascii="Arial" w:hAnsi="Arial" w:cs="Arial"/>
        </w:rPr>
        <w:t>R</w:t>
      </w:r>
      <w:r w:rsidRPr="00431944">
        <w:rPr>
          <w:rFonts w:ascii="Arial" w:hAnsi="Arial" w:cs="Arial"/>
        </w:rPr>
        <w:t>equire the project Arborist to undertake site inspections not less than weekly to ensure that Tree Protection measures are in place</w:t>
      </w:r>
      <w:r w:rsidR="00017588">
        <w:rPr>
          <w:rFonts w:ascii="Arial" w:hAnsi="Arial" w:cs="Arial"/>
        </w:rPr>
        <w:t>.</w:t>
      </w:r>
    </w:p>
    <w:p w14:paraId="2CD4F684" w14:textId="77777777" w:rsidR="00FC595F" w:rsidRPr="00431944" w:rsidRDefault="00FC595F" w:rsidP="00C66F1C">
      <w:pPr>
        <w:pStyle w:val="ListParagraph"/>
        <w:widowControl w:val="0"/>
        <w:numPr>
          <w:ilvl w:val="0"/>
          <w:numId w:val="22"/>
        </w:numPr>
        <w:shd w:val="clear" w:color="auto" w:fill="FFFFFF"/>
        <w:spacing w:after="0" w:line="276" w:lineRule="auto"/>
        <w:ind w:left="709" w:hanging="425"/>
        <w:contextualSpacing w:val="0"/>
        <w:rPr>
          <w:rFonts w:ascii="Arial" w:hAnsi="Arial" w:cs="Arial"/>
          <w:lang w:val="en-AU"/>
        </w:rPr>
      </w:pPr>
      <w:r>
        <w:rPr>
          <w:rFonts w:ascii="Arial" w:hAnsi="Arial" w:cs="Arial"/>
        </w:rPr>
        <w:t>R</w:t>
      </w:r>
      <w:r w:rsidRPr="00431944">
        <w:rPr>
          <w:rFonts w:ascii="Arial" w:hAnsi="Arial" w:cs="Arial"/>
        </w:rPr>
        <w:t>equire the project Arborist to a written record (e.g. field notes and photos) to provide evidence of site attendance and compliance with the approved conditions of consen</w:t>
      </w:r>
      <w:r>
        <w:rPr>
          <w:rFonts w:ascii="Arial" w:hAnsi="Arial" w:cs="Arial"/>
        </w:rPr>
        <w:t>t;</w:t>
      </w:r>
    </w:p>
    <w:p w14:paraId="010203EB" w14:textId="145C848A" w:rsidR="00FC595F" w:rsidRPr="00431944" w:rsidRDefault="00FC595F" w:rsidP="00C66F1C">
      <w:pPr>
        <w:pStyle w:val="ListParagraph"/>
        <w:widowControl w:val="0"/>
        <w:numPr>
          <w:ilvl w:val="0"/>
          <w:numId w:val="22"/>
        </w:numPr>
        <w:shd w:val="clear" w:color="auto" w:fill="FFFFFF"/>
        <w:spacing w:after="0" w:line="276" w:lineRule="auto"/>
        <w:ind w:left="709" w:hanging="425"/>
        <w:contextualSpacing w:val="0"/>
        <w:rPr>
          <w:rFonts w:ascii="Arial" w:hAnsi="Arial" w:cs="Arial"/>
          <w:lang w:val="en-AU"/>
        </w:rPr>
      </w:pPr>
      <w:r>
        <w:rPr>
          <w:rFonts w:ascii="Arial" w:hAnsi="Arial" w:cs="Arial"/>
        </w:rPr>
        <w:t>R</w:t>
      </w:r>
      <w:r w:rsidRPr="00431944">
        <w:rPr>
          <w:rFonts w:ascii="Arial" w:hAnsi="Arial" w:cs="Arial"/>
        </w:rPr>
        <w:t>equire the project Arborist to forward a copy of the written record of inspection to the Principal Certifying Authority within 1 week of that inspection occurring</w:t>
      </w:r>
      <w:r w:rsidR="00017588">
        <w:rPr>
          <w:rFonts w:ascii="Arial" w:hAnsi="Arial" w:cs="Arial"/>
        </w:rPr>
        <w:t>.</w:t>
      </w:r>
    </w:p>
    <w:p w14:paraId="455CF94E" w14:textId="77777777" w:rsidR="00FC595F" w:rsidRPr="000377AF" w:rsidRDefault="00FC595F" w:rsidP="00C66F1C">
      <w:pPr>
        <w:pStyle w:val="ListParagraph"/>
        <w:widowControl w:val="0"/>
        <w:numPr>
          <w:ilvl w:val="0"/>
          <w:numId w:val="22"/>
        </w:numPr>
        <w:shd w:val="clear" w:color="auto" w:fill="FFFFFF"/>
        <w:spacing w:after="0" w:line="276" w:lineRule="auto"/>
        <w:ind w:left="709" w:hanging="425"/>
        <w:contextualSpacing w:val="0"/>
        <w:rPr>
          <w:rFonts w:ascii="Arial" w:hAnsi="Arial" w:cs="Arial"/>
          <w:lang w:val="en-AU"/>
        </w:rPr>
      </w:pPr>
      <w:r>
        <w:rPr>
          <w:rFonts w:ascii="Arial" w:hAnsi="Arial" w:cs="Arial"/>
        </w:rPr>
        <w:t>R</w:t>
      </w:r>
      <w:r w:rsidRPr="00431944">
        <w:rPr>
          <w:rFonts w:ascii="Arial" w:hAnsi="Arial" w:cs="Arial"/>
        </w:rPr>
        <w:t>equire the project Arborist to identify that whether there is a breach of the Tree Protection Plan. If a breach is identified the project arborist must report this to the Principal Certifying Authority and specify any remedial works and the timeframe in which these works must be completed. If an inspection reveals that there has been a significant breach of the Tree Protection Plan (specifications), inspections from then on must be carried out twice weekly</w:t>
      </w:r>
      <w:r>
        <w:rPr>
          <w:rFonts w:ascii="Arial" w:hAnsi="Arial" w:cs="Arial"/>
        </w:rPr>
        <w:t xml:space="preserve">. </w:t>
      </w:r>
    </w:p>
    <w:p w14:paraId="1AD50240" w14:textId="77777777" w:rsidR="00FC595F" w:rsidRPr="00435735" w:rsidRDefault="00FC595F" w:rsidP="00FC595F">
      <w:pPr>
        <w:pStyle w:val="ListParagraph"/>
        <w:shd w:val="clear" w:color="auto" w:fill="FFFFFF"/>
        <w:spacing w:line="276" w:lineRule="auto"/>
        <w:ind w:left="1854"/>
        <w:rPr>
          <w:rFonts w:ascii="Arial" w:hAnsi="Arial" w:cs="Arial"/>
          <w:lang w:val="en-AU"/>
        </w:rPr>
      </w:pPr>
    </w:p>
    <w:p w14:paraId="78C4192E" w14:textId="1B2DF931" w:rsidR="00FC595F" w:rsidRPr="00FC595F" w:rsidRDefault="00FC595F" w:rsidP="00FC595F">
      <w:pPr>
        <w:pStyle w:val="ListParagraph"/>
        <w:numPr>
          <w:ilvl w:val="0"/>
          <w:numId w:val="24"/>
        </w:numPr>
        <w:shd w:val="clear" w:color="auto" w:fill="FFFFFF"/>
        <w:spacing w:line="276" w:lineRule="auto"/>
        <w:ind w:left="426" w:hanging="426"/>
        <w:rPr>
          <w:rFonts w:ascii="Arial" w:hAnsi="Arial" w:cs="Arial"/>
        </w:rPr>
      </w:pPr>
      <w:r w:rsidRPr="00FC595F">
        <w:rPr>
          <w:rFonts w:ascii="Arial" w:hAnsi="Arial" w:cs="Arial"/>
          <w:lang w:val="en-AU"/>
        </w:rPr>
        <w:t>Currency of Tree/Vegetation Management with consideration to</w:t>
      </w:r>
      <w:r w:rsidRPr="00FC595F">
        <w:rPr>
          <w:rFonts w:ascii="Arial" w:hAnsi="Arial" w:cs="Arial"/>
        </w:rPr>
        <w:t xml:space="preserve"> Biodiversity, Conservation, Waterway Management and other associated Management Plans</w:t>
      </w:r>
    </w:p>
    <w:p w14:paraId="1606E1F0" w14:textId="77777777" w:rsidR="00FC595F" w:rsidRPr="00B9704B" w:rsidRDefault="00FC595F" w:rsidP="00FC595F">
      <w:pPr>
        <w:pStyle w:val="ListParagraph"/>
        <w:shd w:val="clear" w:color="auto" w:fill="FFFFFF"/>
        <w:spacing w:line="276" w:lineRule="auto"/>
        <w:ind w:left="1134"/>
        <w:rPr>
          <w:rFonts w:ascii="Arial" w:hAnsi="Arial" w:cs="Arial"/>
          <w:b/>
          <w:bCs/>
        </w:rPr>
      </w:pPr>
    </w:p>
    <w:p w14:paraId="21168124" w14:textId="76433227" w:rsidR="00FC595F" w:rsidRPr="00FC595F" w:rsidRDefault="00FC595F" w:rsidP="00C66F1C">
      <w:pPr>
        <w:pStyle w:val="ListParagraph"/>
        <w:shd w:val="clear" w:color="auto" w:fill="FFFFFF"/>
        <w:tabs>
          <w:tab w:val="left" w:pos="284"/>
        </w:tabs>
        <w:spacing w:line="276" w:lineRule="auto"/>
        <w:ind w:left="284"/>
        <w:rPr>
          <w:rFonts w:ascii="Arial" w:hAnsi="Arial" w:cs="Arial"/>
          <w:lang w:val="en-AU"/>
        </w:rPr>
      </w:pPr>
      <w:r w:rsidRPr="00FC595F">
        <w:rPr>
          <w:rFonts w:ascii="Arial" w:hAnsi="Arial" w:cs="Arial"/>
          <w:lang w:val="en-AU"/>
        </w:rPr>
        <w:t xml:space="preserve">Plans </w:t>
      </w:r>
      <w:r>
        <w:rPr>
          <w:rFonts w:ascii="Arial" w:hAnsi="Arial" w:cs="Arial"/>
          <w:lang w:val="en-AU"/>
        </w:rPr>
        <w:t>are</w:t>
      </w:r>
      <w:r w:rsidRPr="00FC595F">
        <w:rPr>
          <w:rFonts w:ascii="Arial" w:hAnsi="Arial" w:cs="Arial"/>
          <w:lang w:val="en-AU"/>
        </w:rPr>
        <w:t xml:space="preserve"> required to be provided to be in place for all Phases of site construction regardless in what order the site is developed in. As these Phases may span across many years and given that the environment (trees/vegetation/fauna) is dynamic and may change over time there shall be a requirement for a review of all approved plans to be reviewed, updated and approved by Council a minimum of 1 month prior to approved works commencing. </w:t>
      </w:r>
    </w:p>
    <w:p w14:paraId="77650A75" w14:textId="77777777" w:rsidR="00FC595F" w:rsidRPr="00B9704B" w:rsidRDefault="00FC595F" w:rsidP="00FC595F">
      <w:pPr>
        <w:pStyle w:val="ListParagraph"/>
        <w:shd w:val="clear" w:color="auto" w:fill="FFFFFF"/>
        <w:spacing w:line="276" w:lineRule="auto"/>
        <w:ind w:left="1134"/>
        <w:rPr>
          <w:rFonts w:ascii="Arial" w:hAnsi="Arial" w:cs="Arial"/>
        </w:rPr>
      </w:pPr>
    </w:p>
    <w:p w14:paraId="7A4F162C" w14:textId="77777777" w:rsidR="00FC595F" w:rsidRPr="00FC595F" w:rsidRDefault="00FC595F" w:rsidP="00FC595F">
      <w:pPr>
        <w:pStyle w:val="ListParagraph"/>
        <w:shd w:val="clear" w:color="auto" w:fill="FFFFFF"/>
        <w:spacing w:line="276" w:lineRule="auto"/>
        <w:ind w:left="0"/>
        <w:rPr>
          <w:rFonts w:ascii="Arial" w:hAnsi="Arial" w:cs="Arial"/>
          <w:lang w:val="en-AU"/>
        </w:rPr>
      </w:pPr>
      <w:r w:rsidRPr="00FC595F">
        <w:rPr>
          <w:rFonts w:ascii="Arial" w:hAnsi="Arial" w:cs="Arial"/>
          <w:lang w:val="en-AU"/>
        </w:rPr>
        <w:t xml:space="preserve">A minimum of 6 weeks is to be provided for Council to review any amended documents. </w:t>
      </w:r>
    </w:p>
    <w:p w14:paraId="471296F0" w14:textId="77777777" w:rsidR="00FC595F" w:rsidRPr="00FC595F" w:rsidRDefault="00FC595F" w:rsidP="00FC595F">
      <w:pPr>
        <w:pStyle w:val="ListParagraph"/>
        <w:shd w:val="clear" w:color="auto" w:fill="FFFFFF"/>
        <w:spacing w:line="276" w:lineRule="auto"/>
        <w:ind w:left="0"/>
        <w:rPr>
          <w:rFonts w:ascii="Arial" w:hAnsi="Arial" w:cs="Arial"/>
          <w:lang w:val="en-AU"/>
        </w:rPr>
      </w:pPr>
    </w:p>
    <w:p w14:paraId="2F353FE4" w14:textId="77777777" w:rsidR="00FC595F" w:rsidRPr="00FC595F" w:rsidRDefault="00FC595F" w:rsidP="00FC595F">
      <w:pPr>
        <w:pStyle w:val="ListParagraph"/>
        <w:shd w:val="clear" w:color="auto" w:fill="FFFFFF"/>
        <w:spacing w:line="276" w:lineRule="auto"/>
        <w:ind w:left="0"/>
        <w:rPr>
          <w:rFonts w:ascii="Arial" w:hAnsi="Arial" w:cs="Arial"/>
          <w:lang w:val="en-AU"/>
        </w:rPr>
      </w:pPr>
      <w:r w:rsidRPr="00FC595F">
        <w:rPr>
          <w:rFonts w:ascii="Arial" w:hAnsi="Arial" w:cs="Arial"/>
          <w:lang w:val="en-AU"/>
        </w:rPr>
        <w:t>OR</w:t>
      </w:r>
    </w:p>
    <w:p w14:paraId="28E0EB57" w14:textId="77777777" w:rsidR="00FC595F" w:rsidRPr="00FC595F" w:rsidRDefault="00FC595F" w:rsidP="00FC595F">
      <w:pPr>
        <w:pStyle w:val="ListParagraph"/>
        <w:shd w:val="clear" w:color="auto" w:fill="FFFFFF"/>
        <w:spacing w:line="276" w:lineRule="auto"/>
        <w:ind w:left="0"/>
        <w:rPr>
          <w:rFonts w:ascii="Arial" w:hAnsi="Arial" w:cs="Arial"/>
          <w:lang w:val="en-AU"/>
        </w:rPr>
      </w:pPr>
    </w:p>
    <w:p w14:paraId="57B13674" w14:textId="77777777" w:rsidR="00FC595F" w:rsidRPr="00FC595F" w:rsidRDefault="00FC595F" w:rsidP="00FC595F">
      <w:pPr>
        <w:pStyle w:val="ListParagraph"/>
        <w:shd w:val="clear" w:color="auto" w:fill="FFFFFF"/>
        <w:spacing w:line="276" w:lineRule="auto"/>
        <w:ind w:left="0"/>
        <w:rPr>
          <w:rFonts w:ascii="Arial" w:hAnsi="Arial" w:cs="Arial"/>
          <w:lang w:val="en-AU"/>
        </w:rPr>
      </w:pPr>
      <w:r w:rsidRPr="00FC595F">
        <w:rPr>
          <w:rFonts w:ascii="Arial" w:hAnsi="Arial" w:cs="Arial"/>
          <w:lang w:val="en-AU"/>
        </w:rPr>
        <w:t xml:space="preserve">If the AIA , TRRP or Tree Protection Plan and Drawing is greater than 5 years old, when construction is due to begin, the plan is to be checked for currency and amended accordingly before construction can commence, however all amendments are to be verified and approved by Penrith Council before approval to commence works can be issued. </w:t>
      </w:r>
    </w:p>
    <w:p w14:paraId="4482F5C7" w14:textId="77777777" w:rsidR="00FC595F" w:rsidRPr="00FC595F" w:rsidRDefault="00FC595F" w:rsidP="00FC595F">
      <w:pPr>
        <w:pStyle w:val="ListParagraph"/>
        <w:shd w:val="clear" w:color="auto" w:fill="FFFFFF"/>
        <w:spacing w:line="276" w:lineRule="auto"/>
        <w:ind w:left="0"/>
        <w:rPr>
          <w:rFonts w:ascii="Arial" w:hAnsi="Arial" w:cs="Arial"/>
          <w:lang w:val="en-AU"/>
        </w:rPr>
      </w:pPr>
    </w:p>
    <w:p w14:paraId="6F1BB3DF" w14:textId="77777777" w:rsidR="00FC595F" w:rsidRPr="00FC595F" w:rsidRDefault="00FC595F" w:rsidP="00FC595F">
      <w:pPr>
        <w:pStyle w:val="ListParagraph"/>
        <w:shd w:val="clear" w:color="auto" w:fill="FFFFFF"/>
        <w:spacing w:line="276" w:lineRule="auto"/>
        <w:ind w:left="0"/>
        <w:rPr>
          <w:rFonts w:ascii="Arial" w:hAnsi="Arial" w:cs="Arial"/>
          <w:lang w:val="en-AU"/>
        </w:rPr>
      </w:pPr>
      <w:r w:rsidRPr="00FC595F">
        <w:rPr>
          <w:rFonts w:ascii="Arial" w:hAnsi="Arial" w:cs="Arial"/>
          <w:lang w:val="en-AU"/>
        </w:rPr>
        <w:t>Longevity of Tree/Vegetation Management with consideration to Biodiversity, Conservation, Waterway Management and other associated Management Plans</w:t>
      </w:r>
    </w:p>
    <w:p w14:paraId="14D07763" w14:textId="77777777" w:rsidR="00FC595F" w:rsidRPr="00FC595F" w:rsidRDefault="00FC595F" w:rsidP="00FC595F">
      <w:pPr>
        <w:pStyle w:val="ListParagraph"/>
        <w:shd w:val="clear" w:color="auto" w:fill="FFFFFF"/>
        <w:spacing w:line="276" w:lineRule="auto"/>
        <w:ind w:left="0"/>
        <w:rPr>
          <w:rFonts w:ascii="Arial" w:hAnsi="Arial" w:cs="Arial"/>
          <w:lang w:val="en-AU"/>
        </w:rPr>
      </w:pPr>
    </w:p>
    <w:p w14:paraId="1C80D0BB" w14:textId="77777777" w:rsidR="00FC595F" w:rsidRPr="00FC595F" w:rsidRDefault="00FC595F" w:rsidP="00FC595F">
      <w:pPr>
        <w:pStyle w:val="ListParagraph"/>
        <w:shd w:val="clear" w:color="auto" w:fill="FFFFFF"/>
        <w:spacing w:line="276" w:lineRule="auto"/>
        <w:ind w:left="0"/>
        <w:rPr>
          <w:rFonts w:ascii="Arial" w:hAnsi="Arial" w:cs="Arial"/>
          <w:lang w:val="en-AU"/>
        </w:rPr>
      </w:pPr>
      <w:r w:rsidRPr="00FC595F">
        <w:rPr>
          <w:rFonts w:ascii="Arial" w:hAnsi="Arial" w:cs="Arial"/>
          <w:lang w:val="en-AU"/>
        </w:rPr>
        <w:t xml:space="preserve">A </w:t>
      </w:r>
      <w:proofErr w:type="gramStart"/>
      <w:r w:rsidRPr="00FC595F">
        <w:rPr>
          <w:rFonts w:ascii="Arial" w:hAnsi="Arial" w:cs="Arial"/>
          <w:lang w:val="en-AU"/>
        </w:rPr>
        <w:t>long term</w:t>
      </w:r>
      <w:proofErr w:type="gramEnd"/>
      <w:r w:rsidRPr="00FC595F">
        <w:rPr>
          <w:rFonts w:ascii="Arial" w:hAnsi="Arial" w:cs="Arial"/>
          <w:lang w:val="en-AU"/>
        </w:rPr>
        <w:t xml:space="preserve"> Tree/Vegetation and Biodiversity Management Plan will be required to be developed to ensure appropriate management and assessment of trees and vegetation on this site. </w:t>
      </w:r>
    </w:p>
    <w:p w14:paraId="14D45F84" w14:textId="77777777" w:rsidR="00FC595F" w:rsidRPr="00FC595F" w:rsidRDefault="00FC595F" w:rsidP="00FC595F">
      <w:pPr>
        <w:pStyle w:val="ListParagraph"/>
        <w:shd w:val="clear" w:color="auto" w:fill="FFFFFF"/>
        <w:spacing w:line="276" w:lineRule="auto"/>
        <w:ind w:left="0"/>
        <w:rPr>
          <w:rFonts w:ascii="Arial" w:hAnsi="Arial" w:cs="Arial"/>
          <w:lang w:val="en-AU"/>
        </w:rPr>
      </w:pPr>
    </w:p>
    <w:p w14:paraId="32610CAB" w14:textId="77777777" w:rsidR="00FC595F" w:rsidRPr="00FC595F" w:rsidRDefault="00FC595F" w:rsidP="00FC595F">
      <w:pPr>
        <w:pStyle w:val="ListParagraph"/>
        <w:shd w:val="clear" w:color="auto" w:fill="FFFFFF"/>
        <w:spacing w:line="276" w:lineRule="auto"/>
        <w:ind w:left="0"/>
        <w:rPr>
          <w:rFonts w:ascii="Arial" w:hAnsi="Arial" w:cs="Arial"/>
          <w:lang w:val="en-AU"/>
        </w:rPr>
      </w:pPr>
      <w:r w:rsidRPr="00FC595F">
        <w:rPr>
          <w:rFonts w:ascii="Arial" w:hAnsi="Arial" w:cs="Arial"/>
          <w:lang w:val="en-AU"/>
        </w:rPr>
        <w:t xml:space="preserve">The Plan should provide for (but not be limited to): </w:t>
      </w:r>
    </w:p>
    <w:p w14:paraId="502FBB0F" w14:textId="77777777" w:rsidR="00FC595F" w:rsidRPr="00B9704B" w:rsidRDefault="00FC595F" w:rsidP="00FC595F">
      <w:pPr>
        <w:pStyle w:val="ListParagraph"/>
        <w:shd w:val="clear" w:color="auto" w:fill="FFFFFF"/>
        <w:spacing w:line="276" w:lineRule="auto"/>
        <w:ind w:left="1134"/>
        <w:rPr>
          <w:rFonts w:ascii="Arial" w:hAnsi="Arial" w:cs="Arial"/>
        </w:rPr>
      </w:pPr>
    </w:p>
    <w:p w14:paraId="52281E77" w14:textId="77777777" w:rsidR="00FC595F" w:rsidRPr="00B9704B" w:rsidRDefault="00FC595F" w:rsidP="00C66F1C">
      <w:pPr>
        <w:pStyle w:val="ListParagraph"/>
        <w:widowControl w:val="0"/>
        <w:numPr>
          <w:ilvl w:val="0"/>
          <w:numId w:val="22"/>
        </w:numPr>
        <w:shd w:val="clear" w:color="auto" w:fill="FFFFFF"/>
        <w:spacing w:after="0" w:line="276" w:lineRule="auto"/>
        <w:ind w:left="709" w:hanging="425"/>
        <w:contextualSpacing w:val="0"/>
        <w:rPr>
          <w:rFonts w:ascii="Arial" w:hAnsi="Arial" w:cs="Arial"/>
        </w:rPr>
      </w:pPr>
      <w:r w:rsidRPr="00B9704B">
        <w:rPr>
          <w:rFonts w:ascii="Arial" w:hAnsi="Arial" w:cs="Arial"/>
        </w:rPr>
        <w:t xml:space="preserve">Ensuring regular site audits of trees/vegetation is undertaken; </w:t>
      </w:r>
    </w:p>
    <w:p w14:paraId="6825AA46" w14:textId="77777777" w:rsidR="00FC595F" w:rsidRPr="00B9704B" w:rsidRDefault="00FC595F" w:rsidP="00C66F1C">
      <w:pPr>
        <w:pStyle w:val="ListParagraph"/>
        <w:widowControl w:val="0"/>
        <w:numPr>
          <w:ilvl w:val="0"/>
          <w:numId w:val="22"/>
        </w:numPr>
        <w:shd w:val="clear" w:color="auto" w:fill="FFFFFF"/>
        <w:spacing w:after="0" w:line="276" w:lineRule="auto"/>
        <w:ind w:left="709" w:hanging="425"/>
        <w:contextualSpacing w:val="0"/>
        <w:rPr>
          <w:rFonts w:ascii="Arial" w:hAnsi="Arial" w:cs="Arial"/>
        </w:rPr>
      </w:pPr>
      <w:r w:rsidRPr="00B9704B">
        <w:rPr>
          <w:rFonts w:ascii="Arial" w:hAnsi="Arial" w:cs="Arial"/>
        </w:rPr>
        <w:t xml:space="preserve">A care and maintenance plan </w:t>
      </w:r>
      <w:proofErr w:type="gramStart"/>
      <w:r w:rsidRPr="00B9704B">
        <w:rPr>
          <w:rFonts w:ascii="Arial" w:hAnsi="Arial" w:cs="Arial"/>
        </w:rPr>
        <w:t>is</w:t>
      </w:r>
      <w:proofErr w:type="gramEnd"/>
      <w:r w:rsidRPr="00B9704B">
        <w:rPr>
          <w:rFonts w:ascii="Arial" w:hAnsi="Arial" w:cs="Arial"/>
        </w:rPr>
        <w:t xml:space="preserve"> informed, developed and reviewed in response to site audits;</w:t>
      </w:r>
    </w:p>
    <w:p w14:paraId="0802209E" w14:textId="77777777" w:rsidR="00FC595F" w:rsidRPr="00B9704B" w:rsidRDefault="00FC595F" w:rsidP="00C66F1C">
      <w:pPr>
        <w:pStyle w:val="ListParagraph"/>
        <w:widowControl w:val="0"/>
        <w:numPr>
          <w:ilvl w:val="0"/>
          <w:numId w:val="22"/>
        </w:numPr>
        <w:shd w:val="clear" w:color="auto" w:fill="FFFFFF"/>
        <w:spacing w:after="0" w:line="276" w:lineRule="auto"/>
        <w:ind w:left="709" w:hanging="425"/>
        <w:contextualSpacing w:val="0"/>
        <w:rPr>
          <w:rFonts w:ascii="Arial" w:hAnsi="Arial" w:cs="Arial"/>
        </w:rPr>
      </w:pPr>
      <w:r w:rsidRPr="00B9704B">
        <w:rPr>
          <w:rFonts w:ascii="Arial" w:hAnsi="Arial" w:cs="Arial"/>
        </w:rPr>
        <w:t>replanting requirements for succession planting/increase vegetation around trees, particularly trees identified as habitat and along riparian areas</w:t>
      </w:r>
    </w:p>
    <w:p w14:paraId="54A9F110" w14:textId="77777777" w:rsidR="00FC595F" w:rsidRPr="00B9704B" w:rsidRDefault="00FC595F" w:rsidP="00FC595F">
      <w:pPr>
        <w:pStyle w:val="ListParagraph"/>
        <w:shd w:val="clear" w:color="auto" w:fill="FFFFFF"/>
        <w:spacing w:line="276" w:lineRule="auto"/>
        <w:ind w:left="1854"/>
        <w:rPr>
          <w:rFonts w:ascii="Arial" w:hAnsi="Arial" w:cs="Arial"/>
        </w:rPr>
      </w:pPr>
    </w:p>
    <w:p w14:paraId="1691DE56" w14:textId="77777777" w:rsidR="00FC595F" w:rsidRPr="00FC595F" w:rsidRDefault="00FC595F" w:rsidP="00FC595F">
      <w:pPr>
        <w:pStyle w:val="ListParagraph"/>
        <w:shd w:val="clear" w:color="auto" w:fill="FFFFFF"/>
        <w:spacing w:line="276" w:lineRule="auto"/>
        <w:ind w:left="0"/>
        <w:rPr>
          <w:rFonts w:ascii="Arial" w:hAnsi="Arial" w:cs="Arial"/>
          <w:lang w:val="en-AU"/>
        </w:rPr>
      </w:pPr>
      <w:r w:rsidRPr="00FC595F">
        <w:rPr>
          <w:rFonts w:ascii="Arial" w:hAnsi="Arial" w:cs="Arial"/>
          <w:lang w:val="en-AU"/>
        </w:rPr>
        <w:t>To ensure continued Environmental Management of the site it shall be required that a Master Plan and ongoing Plan of Management for the site is developed to ensure a consistent approach to all environmental disciplines (</w:t>
      </w:r>
      <w:proofErr w:type="spellStart"/>
      <w:r w:rsidRPr="00FC595F">
        <w:rPr>
          <w:rFonts w:ascii="Arial" w:hAnsi="Arial" w:cs="Arial"/>
          <w:lang w:val="en-AU"/>
        </w:rPr>
        <w:t>e.g</w:t>
      </w:r>
      <w:proofErr w:type="spellEnd"/>
      <w:r w:rsidRPr="00FC595F">
        <w:rPr>
          <w:rFonts w:ascii="Arial" w:hAnsi="Arial" w:cs="Arial"/>
          <w:lang w:val="en-AU"/>
        </w:rPr>
        <w:t xml:space="preserve"> Trees/Vegetation, Biodiversity, Conservation, Waterway Management). </w:t>
      </w:r>
    </w:p>
    <w:p w14:paraId="750B55D1" w14:textId="77777777" w:rsidR="00FC595F" w:rsidRPr="00FC595F" w:rsidRDefault="00FC595F" w:rsidP="00FC595F">
      <w:pPr>
        <w:pStyle w:val="ListParagraph"/>
        <w:shd w:val="clear" w:color="auto" w:fill="FFFFFF"/>
        <w:spacing w:line="276" w:lineRule="auto"/>
        <w:ind w:left="0"/>
        <w:rPr>
          <w:rFonts w:ascii="Arial" w:hAnsi="Arial" w:cs="Arial"/>
          <w:lang w:val="en-AU"/>
        </w:rPr>
      </w:pPr>
    </w:p>
    <w:p w14:paraId="4798909B" w14:textId="320124FD" w:rsidR="00FC595F" w:rsidRPr="00017588" w:rsidRDefault="00FC595F" w:rsidP="00017588">
      <w:pPr>
        <w:pStyle w:val="ListParagraph"/>
        <w:shd w:val="clear" w:color="auto" w:fill="FFFFFF"/>
        <w:spacing w:line="276" w:lineRule="auto"/>
        <w:ind w:left="0"/>
        <w:rPr>
          <w:rFonts w:ascii="Arial" w:hAnsi="Arial" w:cs="Arial"/>
          <w:lang w:val="en-AU"/>
        </w:rPr>
      </w:pPr>
      <w:r w:rsidRPr="00FC595F">
        <w:rPr>
          <w:rFonts w:ascii="Arial" w:hAnsi="Arial" w:cs="Arial"/>
          <w:lang w:val="en-AU"/>
        </w:rPr>
        <w:t xml:space="preserve">The Master Plan and ongoing Plan of Management shall be approved by Penrith Council </w:t>
      </w:r>
      <w:r w:rsidR="00C66F1C">
        <w:rPr>
          <w:rFonts w:ascii="Arial" w:hAnsi="Arial" w:cs="Arial"/>
          <w:lang w:val="en-AU"/>
        </w:rPr>
        <w:t>prior to</w:t>
      </w:r>
      <w:r w:rsidRPr="00FC595F">
        <w:rPr>
          <w:rFonts w:ascii="Arial" w:hAnsi="Arial" w:cs="Arial"/>
          <w:lang w:val="en-AU"/>
        </w:rPr>
        <w:t xml:space="preserve"> works</w:t>
      </w:r>
      <w:r w:rsidR="00C66F1C">
        <w:rPr>
          <w:rFonts w:ascii="Arial" w:hAnsi="Arial" w:cs="Arial"/>
          <w:lang w:val="en-AU"/>
        </w:rPr>
        <w:t xml:space="preserve"> commencing</w:t>
      </w:r>
      <w:r w:rsidRPr="00FC595F">
        <w:rPr>
          <w:rFonts w:ascii="Arial" w:hAnsi="Arial" w:cs="Arial"/>
          <w:lang w:val="en-AU"/>
        </w:rPr>
        <w:t>.</w:t>
      </w:r>
      <w:bookmarkStart w:id="0" w:name="_GoBack"/>
      <w:bookmarkEnd w:id="0"/>
    </w:p>
    <w:sectPr w:rsidR="00FC595F" w:rsidRPr="00017588">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BC443" w14:textId="77777777" w:rsidR="00C879E5" w:rsidRDefault="00C879E5" w:rsidP="00C879E5">
      <w:pPr>
        <w:spacing w:after="0" w:line="240" w:lineRule="auto"/>
      </w:pPr>
      <w:r>
        <w:separator/>
      </w:r>
    </w:p>
  </w:endnote>
  <w:endnote w:type="continuationSeparator" w:id="0">
    <w:p w14:paraId="7C9EF987" w14:textId="77777777" w:rsidR="00C879E5" w:rsidRDefault="00C879E5" w:rsidP="00C87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862877"/>
      <w:docPartObj>
        <w:docPartGallery w:val="Page Numbers (Bottom of Page)"/>
        <w:docPartUnique/>
      </w:docPartObj>
    </w:sdtPr>
    <w:sdtEndPr>
      <w:rPr>
        <w:noProof/>
      </w:rPr>
    </w:sdtEndPr>
    <w:sdtContent>
      <w:p w14:paraId="0B313172" w14:textId="0A775DC3" w:rsidR="00C879E5" w:rsidRDefault="00C879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1F2005" w14:textId="77777777" w:rsidR="00C879E5" w:rsidRDefault="00C87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6423E" w14:textId="77777777" w:rsidR="00C879E5" w:rsidRDefault="00C879E5" w:rsidP="00C879E5">
      <w:pPr>
        <w:spacing w:after="0" w:line="240" w:lineRule="auto"/>
      </w:pPr>
      <w:r>
        <w:separator/>
      </w:r>
    </w:p>
  </w:footnote>
  <w:footnote w:type="continuationSeparator" w:id="0">
    <w:p w14:paraId="4F2C45EC" w14:textId="77777777" w:rsidR="00C879E5" w:rsidRDefault="00C879E5" w:rsidP="00C87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4CCD"/>
    <w:multiLevelType w:val="hybridMultilevel"/>
    <w:tmpl w:val="3B4AD8BA"/>
    <w:lvl w:ilvl="0" w:tplc="9A02DFCC">
      <w:start w:val="1"/>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285D66"/>
    <w:multiLevelType w:val="hybridMultilevel"/>
    <w:tmpl w:val="9A0091B4"/>
    <w:lvl w:ilvl="0" w:tplc="422ACBAC">
      <w:start w:val="1"/>
      <w:numFmt w:val="bullet"/>
      <w:lvlText w:val="-"/>
      <w:lvlJc w:val="left"/>
      <w:pPr>
        <w:ind w:left="720" w:hanging="360"/>
      </w:pPr>
      <w:rPr>
        <w:rFonts w:ascii="Calibri" w:hAnsi="Calibri" w:hint="default"/>
      </w:rPr>
    </w:lvl>
    <w:lvl w:ilvl="1" w:tplc="21786F10">
      <w:start w:val="1"/>
      <w:numFmt w:val="bullet"/>
      <w:lvlText w:val="o"/>
      <w:lvlJc w:val="left"/>
      <w:pPr>
        <w:ind w:left="1440" w:hanging="360"/>
      </w:pPr>
      <w:rPr>
        <w:rFonts w:ascii="Courier New" w:hAnsi="Courier New" w:hint="default"/>
      </w:rPr>
    </w:lvl>
    <w:lvl w:ilvl="2" w:tplc="2EF82544">
      <w:start w:val="1"/>
      <w:numFmt w:val="bullet"/>
      <w:lvlText w:val=""/>
      <w:lvlJc w:val="left"/>
      <w:pPr>
        <w:ind w:left="2160" w:hanging="360"/>
      </w:pPr>
      <w:rPr>
        <w:rFonts w:ascii="Wingdings" w:hAnsi="Wingdings" w:hint="default"/>
      </w:rPr>
    </w:lvl>
    <w:lvl w:ilvl="3" w:tplc="21B219BC">
      <w:start w:val="1"/>
      <w:numFmt w:val="bullet"/>
      <w:lvlText w:val=""/>
      <w:lvlJc w:val="left"/>
      <w:pPr>
        <w:ind w:left="2880" w:hanging="360"/>
      </w:pPr>
      <w:rPr>
        <w:rFonts w:ascii="Symbol" w:hAnsi="Symbol" w:hint="default"/>
      </w:rPr>
    </w:lvl>
    <w:lvl w:ilvl="4" w:tplc="AEA224E0">
      <w:start w:val="1"/>
      <w:numFmt w:val="bullet"/>
      <w:lvlText w:val="o"/>
      <w:lvlJc w:val="left"/>
      <w:pPr>
        <w:ind w:left="3600" w:hanging="360"/>
      </w:pPr>
      <w:rPr>
        <w:rFonts w:ascii="Courier New" w:hAnsi="Courier New" w:hint="default"/>
      </w:rPr>
    </w:lvl>
    <w:lvl w:ilvl="5" w:tplc="1F9E4298">
      <w:start w:val="1"/>
      <w:numFmt w:val="bullet"/>
      <w:lvlText w:val=""/>
      <w:lvlJc w:val="left"/>
      <w:pPr>
        <w:ind w:left="4320" w:hanging="360"/>
      </w:pPr>
      <w:rPr>
        <w:rFonts w:ascii="Wingdings" w:hAnsi="Wingdings" w:hint="default"/>
      </w:rPr>
    </w:lvl>
    <w:lvl w:ilvl="6" w:tplc="5544AD16">
      <w:start w:val="1"/>
      <w:numFmt w:val="bullet"/>
      <w:lvlText w:val=""/>
      <w:lvlJc w:val="left"/>
      <w:pPr>
        <w:ind w:left="5040" w:hanging="360"/>
      </w:pPr>
      <w:rPr>
        <w:rFonts w:ascii="Symbol" w:hAnsi="Symbol" w:hint="default"/>
      </w:rPr>
    </w:lvl>
    <w:lvl w:ilvl="7" w:tplc="C3DC87A6">
      <w:start w:val="1"/>
      <w:numFmt w:val="bullet"/>
      <w:lvlText w:val="o"/>
      <w:lvlJc w:val="left"/>
      <w:pPr>
        <w:ind w:left="5760" w:hanging="360"/>
      </w:pPr>
      <w:rPr>
        <w:rFonts w:ascii="Courier New" w:hAnsi="Courier New" w:hint="default"/>
      </w:rPr>
    </w:lvl>
    <w:lvl w:ilvl="8" w:tplc="6A723366">
      <w:start w:val="1"/>
      <w:numFmt w:val="bullet"/>
      <w:lvlText w:val=""/>
      <w:lvlJc w:val="left"/>
      <w:pPr>
        <w:ind w:left="6480" w:hanging="360"/>
      </w:pPr>
      <w:rPr>
        <w:rFonts w:ascii="Wingdings" w:hAnsi="Wingdings" w:hint="default"/>
      </w:rPr>
    </w:lvl>
  </w:abstractNum>
  <w:abstractNum w:abstractNumId="2" w15:restartNumberingAfterBreak="0">
    <w:nsid w:val="0AC6046D"/>
    <w:multiLevelType w:val="hybridMultilevel"/>
    <w:tmpl w:val="EBCC7370"/>
    <w:lvl w:ilvl="0" w:tplc="9A02DFCC">
      <w:start w:val="1"/>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3D5530"/>
    <w:multiLevelType w:val="hybridMultilevel"/>
    <w:tmpl w:val="D850085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B2F01A5"/>
    <w:multiLevelType w:val="hybridMultilevel"/>
    <w:tmpl w:val="A59CC6CC"/>
    <w:lvl w:ilvl="0" w:tplc="9A02DFCC">
      <w:start w:val="1"/>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30373DC"/>
    <w:multiLevelType w:val="hybridMultilevel"/>
    <w:tmpl w:val="1B02795E"/>
    <w:lvl w:ilvl="0" w:tplc="9A02DFCC">
      <w:start w:val="1"/>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A356BD4"/>
    <w:multiLevelType w:val="hybridMultilevel"/>
    <w:tmpl w:val="D2021222"/>
    <w:lvl w:ilvl="0" w:tplc="9A02DFCC">
      <w:start w:val="1"/>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6D07CEF"/>
    <w:multiLevelType w:val="hybridMultilevel"/>
    <w:tmpl w:val="549E92A4"/>
    <w:lvl w:ilvl="0" w:tplc="9A02DFCC">
      <w:start w:val="1"/>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AC55309"/>
    <w:multiLevelType w:val="hybridMultilevel"/>
    <w:tmpl w:val="356E1D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AD8322C"/>
    <w:multiLevelType w:val="hybridMultilevel"/>
    <w:tmpl w:val="DE1C6A98"/>
    <w:lvl w:ilvl="0" w:tplc="9A02DFCC">
      <w:start w:val="1"/>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EB81D56"/>
    <w:multiLevelType w:val="hybridMultilevel"/>
    <w:tmpl w:val="61987A9C"/>
    <w:lvl w:ilvl="0" w:tplc="9A02DFCC">
      <w:start w:val="1"/>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29B54DA"/>
    <w:multiLevelType w:val="hybridMultilevel"/>
    <w:tmpl w:val="CA92D860"/>
    <w:lvl w:ilvl="0" w:tplc="548E2E8C">
      <w:start w:val="1"/>
      <w:numFmt w:val="bullet"/>
      <w:lvlText w:val="-"/>
      <w:lvlJc w:val="left"/>
      <w:pPr>
        <w:ind w:left="720" w:hanging="360"/>
      </w:pPr>
      <w:rPr>
        <w:rFonts w:ascii="Calibri" w:hAnsi="Calibri" w:hint="default"/>
      </w:rPr>
    </w:lvl>
    <w:lvl w:ilvl="1" w:tplc="F9B66646">
      <w:start w:val="1"/>
      <w:numFmt w:val="bullet"/>
      <w:lvlText w:val="o"/>
      <w:lvlJc w:val="left"/>
      <w:pPr>
        <w:ind w:left="1440" w:hanging="360"/>
      </w:pPr>
      <w:rPr>
        <w:rFonts w:ascii="Courier New" w:hAnsi="Courier New" w:hint="default"/>
      </w:rPr>
    </w:lvl>
    <w:lvl w:ilvl="2" w:tplc="1ECE2EE0">
      <w:start w:val="1"/>
      <w:numFmt w:val="bullet"/>
      <w:lvlText w:val=""/>
      <w:lvlJc w:val="left"/>
      <w:pPr>
        <w:ind w:left="2160" w:hanging="360"/>
      </w:pPr>
      <w:rPr>
        <w:rFonts w:ascii="Wingdings" w:hAnsi="Wingdings" w:hint="default"/>
      </w:rPr>
    </w:lvl>
    <w:lvl w:ilvl="3" w:tplc="CCFA2B50">
      <w:start w:val="1"/>
      <w:numFmt w:val="bullet"/>
      <w:lvlText w:val=""/>
      <w:lvlJc w:val="left"/>
      <w:pPr>
        <w:ind w:left="2880" w:hanging="360"/>
      </w:pPr>
      <w:rPr>
        <w:rFonts w:ascii="Symbol" w:hAnsi="Symbol" w:hint="default"/>
      </w:rPr>
    </w:lvl>
    <w:lvl w:ilvl="4" w:tplc="05A62C0A">
      <w:start w:val="1"/>
      <w:numFmt w:val="bullet"/>
      <w:lvlText w:val="o"/>
      <w:lvlJc w:val="left"/>
      <w:pPr>
        <w:ind w:left="3600" w:hanging="360"/>
      </w:pPr>
      <w:rPr>
        <w:rFonts w:ascii="Courier New" w:hAnsi="Courier New" w:hint="default"/>
      </w:rPr>
    </w:lvl>
    <w:lvl w:ilvl="5" w:tplc="D8D61EEC">
      <w:start w:val="1"/>
      <w:numFmt w:val="bullet"/>
      <w:lvlText w:val=""/>
      <w:lvlJc w:val="left"/>
      <w:pPr>
        <w:ind w:left="4320" w:hanging="360"/>
      </w:pPr>
      <w:rPr>
        <w:rFonts w:ascii="Wingdings" w:hAnsi="Wingdings" w:hint="default"/>
      </w:rPr>
    </w:lvl>
    <w:lvl w:ilvl="6" w:tplc="9CEA5002">
      <w:start w:val="1"/>
      <w:numFmt w:val="bullet"/>
      <w:lvlText w:val=""/>
      <w:lvlJc w:val="left"/>
      <w:pPr>
        <w:ind w:left="5040" w:hanging="360"/>
      </w:pPr>
      <w:rPr>
        <w:rFonts w:ascii="Symbol" w:hAnsi="Symbol" w:hint="default"/>
      </w:rPr>
    </w:lvl>
    <w:lvl w:ilvl="7" w:tplc="E3AE4EE6">
      <w:start w:val="1"/>
      <w:numFmt w:val="bullet"/>
      <w:lvlText w:val="o"/>
      <w:lvlJc w:val="left"/>
      <w:pPr>
        <w:ind w:left="5760" w:hanging="360"/>
      </w:pPr>
      <w:rPr>
        <w:rFonts w:ascii="Courier New" w:hAnsi="Courier New" w:hint="default"/>
      </w:rPr>
    </w:lvl>
    <w:lvl w:ilvl="8" w:tplc="567C67DC">
      <w:start w:val="1"/>
      <w:numFmt w:val="bullet"/>
      <w:lvlText w:val=""/>
      <w:lvlJc w:val="left"/>
      <w:pPr>
        <w:ind w:left="6480" w:hanging="360"/>
      </w:pPr>
      <w:rPr>
        <w:rFonts w:ascii="Wingdings" w:hAnsi="Wingdings" w:hint="default"/>
      </w:rPr>
    </w:lvl>
  </w:abstractNum>
  <w:abstractNum w:abstractNumId="12" w15:restartNumberingAfterBreak="0">
    <w:nsid w:val="53C57DA7"/>
    <w:multiLevelType w:val="hybridMultilevel"/>
    <w:tmpl w:val="FC2CA7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7564EDD"/>
    <w:multiLevelType w:val="hybridMultilevel"/>
    <w:tmpl w:val="5B321F72"/>
    <w:lvl w:ilvl="0" w:tplc="9A02DFCC">
      <w:start w:val="1"/>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8CA4B8E"/>
    <w:multiLevelType w:val="hybridMultilevel"/>
    <w:tmpl w:val="270C6E36"/>
    <w:lvl w:ilvl="0" w:tplc="9A02DFCC">
      <w:start w:val="1"/>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BB84B5F"/>
    <w:multiLevelType w:val="hybridMultilevel"/>
    <w:tmpl w:val="9B38282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71C4314C"/>
    <w:multiLevelType w:val="hybridMultilevel"/>
    <w:tmpl w:val="D226A714"/>
    <w:lvl w:ilvl="0" w:tplc="9A02DFCC">
      <w:start w:val="1"/>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2086327"/>
    <w:multiLevelType w:val="hybridMultilevel"/>
    <w:tmpl w:val="27D6A2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2186308"/>
    <w:multiLevelType w:val="hybridMultilevel"/>
    <w:tmpl w:val="D2768D8C"/>
    <w:lvl w:ilvl="0" w:tplc="AE72BEBA">
      <w:start w:val="1"/>
      <w:numFmt w:val="bullet"/>
      <w:lvlText w:val="-"/>
      <w:lvlJc w:val="left"/>
      <w:pPr>
        <w:ind w:left="720" w:hanging="360"/>
      </w:pPr>
      <w:rPr>
        <w:rFonts w:ascii="Calibri" w:hAnsi="Calibri" w:hint="default"/>
      </w:rPr>
    </w:lvl>
    <w:lvl w:ilvl="1" w:tplc="618CCD48">
      <w:start w:val="1"/>
      <w:numFmt w:val="bullet"/>
      <w:lvlText w:val="o"/>
      <w:lvlJc w:val="left"/>
      <w:pPr>
        <w:ind w:left="1440" w:hanging="360"/>
      </w:pPr>
      <w:rPr>
        <w:rFonts w:ascii="Courier New" w:hAnsi="Courier New" w:hint="default"/>
      </w:rPr>
    </w:lvl>
    <w:lvl w:ilvl="2" w:tplc="F9189004">
      <w:start w:val="1"/>
      <w:numFmt w:val="bullet"/>
      <w:lvlText w:val=""/>
      <w:lvlJc w:val="left"/>
      <w:pPr>
        <w:ind w:left="2160" w:hanging="360"/>
      </w:pPr>
      <w:rPr>
        <w:rFonts w:ascii="Wingdings" w:hAnsi="Wingdings" w:hint="default"/>
      </w:rPr>
    </w:lvl>
    <w:lvl w:ilvl="3" w:tplc="544A0452">
      <w:start w:val="1"/>
      <w:numFmt w:val="bullet"/>
      <w:lvlText w:val=""/>
      <w:lvlJc w:val="left"/>
      <w:pPr>
        <w:ind w:left="2880" w:hanging="360"/>
      </w:pPr>
      <w:rPr>
        <w:rFonts w:ascii="Symbol" w:hAnsi="Symbol" w:hint="default"/>
      </w:rPr>
    </w:lvl>
    <w:lvl w:ilvl="4" w:tplc="3FCE45CA">
      <w:start w:val="1"/>
      <w:numFmt w:val="bullet"/>
      <w:lvlText w:val="o"/>
      <w:lvlJc w:val="left"/>
      <w:pPr>
        <w:ind w:left="3600" w:hanging="360"/>
      </w:pPr>
      <w:rPr>
        <w:rFonts w:ascii="Courier New" w:hAnsi="Courier New" w:hint="default"/>
      </w:rPr>
    </w:lvl>
    <w:lvl w:ilvl="5" w:tplc="E2046516">
      <w:start w:val="1"/>
      <w:numFmt w:val="bullet"/>
      <w:lvlText w:val=""/>
      <w:lvlJc w:val="left"/>
      <w:pPr>
        <w:ind w:left="4320" w:hanging="360"/>
      </w:pPr>
      <w:rPr>
        <w:rFonts w:ascii="Wingdings" w:hAnsi="Wingdings" w:hint="default"/>
      </w:rPr>
    </w:lvl>
    <w:lvl w:ilvl="6" w:tplc="6D90B88E">
      <w:start w:val="1"/>
      <w:numFmt w:val="bullet"/>
      <w:lvlText w:val=""/>
      <w:lvlJc w:val="left"/>
      <w:pPr>
        <w:ind w:left="5040" w:hanging="360"/>
      </w:pPr>
      <w:rPr>
        <w:rFonts w:ascii="Symbol" w:hAnsi="Symbol" w:hint="default"/>
      </w:rPr>
    </w:lvl>
    <w:lvl w:ilvl="7" w:tplc="A9F6D424">
      <w:start w:val="1"/>
      <w:numFmt w:val="bullet"/>
      <w:lvlText w:val="o"/>
      <w:lvlJc w:val="left"/>
      <w:pPr>
        <w:ind w:left="5760" w:hanging="360"/>
      </w:pPr>
      <w:rPr>
        <w:rFonts w:ascii="Courier New" w:hAnsi="Courier New" w:hint="default"/>
      </w:rPr>
    </w:lvl>
    <w:lvl w:ilvl="8" w:tplc="249856F2">
      <w:start w:val="1"/>
      <w:numFmt w:val="bullet"/>
      <w:lvlText w:val=""/>
      <w:lvlJc w:val="left"/>
      <w:pPr>
        <w:ind w:left="6480" w:hanging="360"/>
      </w:pPr>
      <w:rPr>
        <w:rFonts w:ascii="Wingdings" w:hAnsi="Wingdings" w:hint="default"/>
      </w:rPr>
    </w:lvl>
  </w:abstractNum>
  <w:abstractNum w:abstractNumId="19" w15:restartNumberingAfterBreak="0">
    <w:nsid w:val="73037809"/>
    <w:multiLevelType w:val="hybridMultilevel"/>
    <w:tmpl w:val="9CE6ABDE"/>
    <w:lvl w:ilvl="0" w:tplc="9A02DFCC">
      <w:start w:val="1"/>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5CB402F"/>
    <w:multiLevelType w:val="hybridMultilevel"/>
    <w:tmpl w:val="3D0A0B80"/>
    <w:lvl w:ilvl="0" w:tplc="9A02DFCC">
      <w:start w:val="1"/>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8510990"/>
    <w:multiLevelType w:val="hybridMultilevel"/>
    <w:tmpl w:val="345E4116"/>
    <w:lvl w:ilvl="0" w:tplc="9A02DFCC">
      <w:start w:val="1"/>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9015C67"/>
    <w:multiLevelType w:val="hybridMultilevel"/>
    <w:tmpl w:val="F65CAA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F855757"/>
    <w:multiLevelType w:val="hybridMultilevel"/>
    <w:tmpl w:val="F8B6F0D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11"/>
  </w:num>
  <w:num w:numId="2">
    <w:abstractNumId w:val="18"/>
  </w:num>
  <w:num w:numId="3">
    <w:abstractNumId w:val="8"/>
  </w:num>
  <w:num w:numId="4">
    <w:abstractNumId w:val="14"/>
  </w:num>
  <w:num w:numId="5">
    <w:abstractNumId w:val="17"/>
  </w:num>
  <w:num w:numId="6">
    <w:abstractNumId w:val="3"/>
  </w:num>
  <w:num w:numId="7">
    <w:abstractNumId w:val="16"/>
  </w:num>
  <w:num w:numId="8">
    <w:abstractNumId w:val="0"/>
  </w:num>
  <w:num w:numId="9">
    <w:abstractNumId w:val="13"/>
  </w:num>
  <w:num w:numId="10">
    <w:abstractNumId w:val="7"/>
  </w:num>
  <w:num w:numId="11">
    <w:abstractNumId w:val="19"/>
  </w:num>
  <w:num w:numId="12">
    <w:abstractNumId w:val="21"/>
  </w:num>
  <w:num w:numId="13">
    <w:abstractNumId w:val="6"/>
  </w:num>
  <w:num w:numId="14">
    <w:abstractNumId w:val="2"/>
  </w:num>
  <w:num w:numId="15">
    <w:abstractNumId w:val="20"/>
  </w:num>
  <w:num w:numId="16">
    <w:abstractNumId w:val="9"/>
  </w:num>
  <w:num w:numId="17">
    <w:abstractNumId w:val="4"/>
  </w:num>
  <w:num w:numId="18">
    <w:abstractNumId w:val="5"/>
  </w:num>
  <w:num w:numId="19">
    <w:abstractNumId w:val="10"/>
  </w:num>
  <w:num w:numId="20">
    <w:abstractNumId w:val="1"/>
  </w:num>
  <w:num w:numId="21">
    <w:abstractNumId w:val="12"/>
  </w:num>
  <w:num w:numId="22">
    <w:abstractNumId w:val="23"/>
  </w:num>
  <w:num w:numId="23">
    <w:abstractNumId w:val="1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547F0A"/>
    <w:rsid w:val="000046AE"/>
    <w:rsid w:val="0000486A"/>
    <w:rsid w:val="000049F0"/>
    <w:rsid w:val="00015529"/>
    <w:rsid w:val="0001733B"/>
    <w:rsid w:val="00017588"/>
    <w:rsid w:val="00032668"/>
    <w:rsid w:val="000354D2"/>
    <w:rsid w:val="00044FB3"/>
    <w:rsid w:val="000559DE"/>
    <w:rsid w:val="00063EDD"/>
    <w:rsid w:val="00092747"/>
    <w:rsid w:val="000B0EB5"/>
    <w:rsid w:val="000B166D"/>
    <w:rsid w:val="000B4A82"/>
    <w:rsid w:val="000C24D2"/>
    <w:rsid w:val="000C24F6"/>
    <w:rsid w:val="000C3678"/>
    <w:rsid w:val="000C7FD4"/>
    <w:rsid w:val="000D2CAB"/>
    <w:rsid w:val="000D2F0A"/>
    <w:rsid w:val="000D72BD"/>
    <w:rsid w:val="000E1EC0"/>
    <w:rsid w:val="000E5A62"/>
    <w:rsid w:val="0010260B"/>
    <w:rsid w:val="00121028"/>
    <w:rsid w:val="00123E73"/>
    <w:rsid w:val="00130856"/>
    <w:rsid w:val="0013507A"/>
    <w:rsid w:val="00135A9F"/>
    <w:rsid w:val="00136662"/>
    <w:rsid w:val="00143B70"/>
    <w:rsid w:val="00145DE6"/>
    <w:rsid w:val="0015100F"/>
    <w:rsid w:val="00163FF5"/>
    <w:rsid w:val="001838E7"/>
    <w:rsid w:val="00194BAB"/>
    <w:rsid w:val="001A416D"/>
    <w:rsid w:val="001B1EB1"/>
    <w:rsid w:val="001B248C"/>
    <w:rsid w:val="001C2FC0"/>
    <w:rsid w:val="001D00CE"/>
    <w:rsid w:val="001D5E0C"/>
    <w:rsid w:val="001D6441"/>
    <w:rsid w:val="001E43D2"/>
    <w:rsid w:val="001E71A7"/>
    <w:rsid w:val="001F5B8D"/>
    <w:rsid w:val="001F614B"/>
    <w:rsid w:val="00215743"/>
    <w:rsid w:val="00221F76"/>
    <w:rsid w:val="002273E1"/>
    <w:rsid w:val="00244DF3"/>
    <w:rsid w:val="00245846"/>
    <w:rsid w:val="0026203D"/>
    <w:rsid w:val="00265023"/>
    <w:rsid w:val="0026779D"/>
    <w:rsid w:val="0028128F"/>
    <w:rsid w:val="00286B0B"/>
    <w:rsid w:val="00294299"/>
    <w:rsid w:val="00294365"/>
    <w:rsid w:val="00294A0C"/>
    <w:rsid w:val="00296196"/>
    <w:rsid w:val="00296C3D"/>
    <w:rsid w:val="002A0147"/>
    <w:rsid w:val="002A363B"/>
    <w:rsid w:val="002A36A3"/>
    <w:rsid w:val="002A5783"/>
    <w:rsid w:val="002B1DBA"/>
    <w:rsid w:val="002B3942"/>
    <w:rsid w:val="002C3179"/>
    <w:rsid w:val="002C7EF8"/>
    <w:rsid w:val="002D50D1"/>
    <w:rsid w:val="002E277B"/>
    <w:rsid w:val="00310D22"/>
    <w:rsid w:val="003153D6"/>
    <w:rsid w:val="00316502"/>
    <w:rsid w:val="003338D2"/>
    <w:rsid w:val="0033397A"/>
    <w:rsid w:val="003355BE"/>
    <w:rsid w:val="003360BF"/>
    <w:rsid w:val="003368AC"/>
    <w:rsid w:val="00343F9C"/>
    <w:rsid w:val="00353FA0"/>
    <w:rsid w:val="0037557C"/>
    <w:rsid w:val="00381D50"/>
    <w:rsid w:val="00382B41"/>
    <w:rsid w:val="003847EF"/>
    <w:rsid w:val="003927C2"/>
    <w:rsid w:val="003B2D9B"/>
    <w:rsid w:val="003B3527"/>
    <w:rsid w:val="003B5190"/>
    <w:rsid w:val="003B70F2"/>
    <w:rsid w:val="003C0ECD"/>
    <w:rsid w:val="003C4020"/>
    <w:rsid w:val="003D7229"/>
    <w:rsid w:val="003D7FA9"/>
    <w:rsid w:val="003F5464"/>
    <w:rsid w:val="00406E9D"/>
    <w:rsid w:val="0042258F"/>
    <w:rsid w:val="00434D67"/>
    <w:rsid w:val="0044737A"/>
    <w:rsid w:val="00473478"/>
    <w:rsid w:val="00473D1D"/>
    <w:rsid w:val="00474AF0"/>
    <w:rsid w:val="00476516"/>
    <w:rsid w:val="0048052C"/>
    <w:rsid w:val="004834A6"/>
    <w:rsid w:val="00483DFB"/>
    <w:rsid w:val="00497095"/>
    <w:rsid w:val="004A0442"/>
    <w:rsid w:val="004A2947"/>
    <w:rsid w:val="004A3259"/>
    <w:rsid w:val="004B169C"/>
    <w:rsid w:val="004B212B"/>
    <w:rsid w:val="004C227E"/>
    <w:rsid w:val="004D216B"/>
    <w:rsid w:val="004D31CB"/>
    <w:rsid w:val="004D4F28"/>
    <w:rsid w:val="004E206C"/>
    <w:rsid w:val="004E60E3"/>
    <w:rsid w:val="004F431C"/>
    <w:rsid w:val="00505085"/>
    <w:rsid w:val="00507134"/>
    <w:rsid w:val="00517FED"/>
    <w:rsid w:val="00521864"/>
    <w:rsid w:val="0052420A"/>
    <w:rsid w:val="00524312"/>
    <w:rsid w:val="00537263"/>
    <w:rsid w:val="0054065F"/>
    <w:rsid w:val="00560CCF"/>
    <w:rsid w:val="00561086"/>
    <w:rsid w:val="00564514"/>
    <w:rsid w:val="00564D0A"/>
    <w:rsid w:val="00566D27"/>
    <w:rsid w:val="0057273B"/>
    <w:rsid w:val="00583565"/>
    <w:rsid w:val="0059022B"/>
    <w:rsid w:val="00594F80"/>
    <w:rsid w:val="00595498"/>
    <w:rsid w:val="005A1761"/>
    <w:rsid w:val="005A1F76"/>
    <w:rsid w:val="005A284F"/>
    <w:rsid w:val="005B0EF8"/>
    <w:rsid w:val="005B1C8D"/>
    <w:rsid w:val="005C53EF"/>
    <w:rsid w:val="005D132B"/>
    <w:rsid w:val="005D6EAF"/>
    <w:rsid w:val="005F0216"/>
    <w:rsid w:val="00603DFC"/>
    <w:rsid w:val="0060586A"/>
    <w:rsid w:val="00607390"/>
    <w:rsid w:val="006131A4"/>
    <w:rsid w:val="0061540C"/>
    <w:rsid w:val="006200E8"/>
    <w:rsid w:val="006240E7"/>
    <w:rsid w:val="0063563C"/>
    <w:rsid w:val="00636927"/>
    <w:rsid w:val="006422F8"/>
    <w:rsid w:val="00657DDD"/>
    <w:rsid w:val="0067475E"/>
    <w:rsid w:val="006832E9"/>
    <w:rsid w:val="00695A11"/>
    <w:rsid w:val="00695CA3"/>
    <w:rsid w:val="006A2BCD"/>
    <w:rsid w:val="006B1883"/>
    <w:rsid w:val="006C134D"/>
    <w:rsid w:val="006C2731"/>
    <w:rsid w:val="006D0707"/>
    <w:rsid w:val="006D43D4"/>
    <w:rsid w:val="006D4A3D"/>
    <w:rsid w:val="006F169C"/>
    <w:rsid w:val="006F2FD5"/>
    <w:rsid w:val="007014C3"/>
    <w:rsid w:val="00714143"/>
    <w:rsid w:val="00715F6B"/>
    <w:rsid w:val="00721EF7"/>
    <w:rsid w:val="00723B0E"/>
    <w:rsid w:val="00735869"/>
    <w:rsid w:val="00745D93"/>
    <w:rsid w:val="00751DA3"/>
    <w:rsid w:val="007524AE"/>
    <w:rsid w:val="00753410"/>
    <w:rsid w:val="00764C97"/>
    <w:rsid w:val="0077177F"/>
    <w:rsid w:val="00790764"/>
    <w:rsid w:val="007A1FA4"/>
    <w:rsid w:val="007A5A0A"/>
    <w:rsid w:val="007A78A6"/>
    <w:rsid w:val="007C64C1"/>
    <w:rsid w:val="007D638C"/>
    <w:rsid w:val="007E3A1B"/>
    <w:rsid w:val="007E5FCE"/>
    <w:rsid w:val="007E6866"/>
    <w:rsid w:val="007F2956"/>
    <w:rsid w:val="008005C3"/>
    <w:rsid w:val="00801F8B"/>
    <w:rsid w:val="00806CE8"/>
    <w:rsid w:val="00812814"/>
    <w:rsid w:val="00815E2A"/>
    <w:rsid w:val="00817C13"/>
    <w:rsid w:val="0082096D"/>
    <w:rsid w:val="00822FC0"/>
    <w:rsid w:val="00825086"/>
    <w:rsid w:val="008445AF"/>
    <w:rsid w:val="00852676"/>
    <w:rsid w:val="008553FC"/>
    <w:rsid w:val="008924E7"/>
    <w:rsid w:val="00896F35"/>
    <w:rsid w:val="008B6212"/>
    <w:rsid w:val="008C287A"/>
    <w:rsid w:val="008C46E2"/>
    <w:rsid w:val="008D05F1"/>
    <w:rsid w:val="008D2A95"/>
    <w:rsid w:val="008D3CA6"/>
    <w:rsid w:val="008E1E91"/>
    <w:rsid w:val="00902380"/>
    <w:rsid w:val="00924069"/>
    <w:rsid w:val="009341C5"/>
    <w:rsid w:val="00945D9D"/>
    <w:rsid w:val="00951B56"/>
    <w:rsid w:val="009565B0"/>
    <w:rsid w:val="00956897"/>
    <w:rsid w:val="009645D8"/>
    <w:rsid w:val="009709A5"/>
    <w:rsid w:val="009735BA"/>
    <w:rsid w:val="00980FA1"/>
    <w:rsid w:val="0099267B"/>
    <w:rsid w:val="009C211A"/>
    <w:rsid w:val="009D24CC"/>
    <w:rsid w:val="009D4C6F"/>
    <w:rsid w:val="009D7D40"/>
    <w:rsid w:val="009E33A2"/>
    <w:rsid w:val="009E5867"/>
    <w:rsid w:val="009F7508"/>
    <w:rsid w:val="00A06378"/>
    <w:rsid w:val="00A06972"/>
    <w:rsid w:val="00A0724B"/>
    <w:rsid w:val="00A11D5B"/>
    <w:rsid w:val="00A147AF"/>
    <w:rsid w:val="00A322B1"/>
    <w:rsid w:val="00A33443"/>
    <w:rsid w:val="00A351BB"/>
    <w:rsid w:val="00A445F3"/>
    <w:rsid w:val="00A4768D"/>
    <w:rsid w:val="00A5075B"/>
    <w:rsid w:val="00A533A3"/>
    <w:rsid w:val="00A6084F"/>
    <w:rsid w:val="00A81433"/>
    <w:rsid w:val="00A87DF0"/>
    <w:rsid w:val="00A9595C"/>
    <w:rsid w:val="00AA35A7"/>
    <w:rsid w:val="00AC0D7D"/>
    <w:rsid w:val="00AD6C1F"/>
    <w:rsid w:val="00AE50B6"/>
    <w:rsid w:val="00AE7CE8"/>
    <w:rsid w:val="00AF0446"/>
    <w:rsid w:val="00AF1F22"/>
    <w:rsid w:val="00AF3E24"/>
    <w:rsid w:val="00AF3E3B"/>
    <w:rsid w:val="00B00DC9"/>
    <w:rsid w:val="00B01D21"/>
    <w:rsid w:val="00B0457F"/>
    <w:rsid w:val="00B129D8"/>
    <w:rsid w:val="00B13612"/>
    <w:rsid w:val="00B2208A"/>
    <w:rsid w:val="00B30F70"/>
    <w:rsid w:val="00B31C2A"/>
    <w:rsid w:val="00B44E05"/>
    <w:rsid w:val="00B51496"/>
    <w:rsid w:val="00B52690"/>
    <w:rsid w:val="00B634A7"/>
    <w:rsid w:val="00B67D4E"/>
    <w:rsid w:val="00B71509"/>
    <w:rsid w:val="00B81272"/>
    <w:rsid w:val="00B9203A"/>
    <w:rsid w:val="00B9271F"/>
    <w:rsid w:val="00BA68F5"/>
    <w:rsid w:val="00BB46A5"/>
    <w:rsid w:val="00BD729E"/>
    <w:rsid w:val="00BE02DE"/>
    <w:rsid w:val="00BE0986"/>
    <w:rsid w:val="00BE0B63"/>
    <w:rsid w:val="00BE3FDD"/>
    <w:rsid w:val="00BE4C21"/>
    <w:rsid w:val="00BF6219"/>
    <w:rsid w:val="00C0640C"/>
    <w:rsid w:val="00C13FC1"/>
    <w:rsid w:val="00C272B0"/>
    <w:rsid w:val="00C30BCC"/>
    <w:rsid w:val="00C322BB"/>
    <w:rsid w:val="00C32C82"/>
    <w:rsid w:val="00C475C0"/>
    <w:rsid w:val="00C66F1C"/>
    <w:rsid w:val="00C710B0"/>
    <w:rsid w:val="00C82EE9"/>
    <w:rsid w:val="00C879E5"/>
    <w:rsid w:val="00C87CB3"/>
    <w:rsid w:val="00C907BA"/>
    <w:rsid w:val="00C91A7F"/>
    <w:rsid w:val="00C92B36"/>
    <w:rsid w:val="00C96474"/>
    <w:rsid w:val="00CB2A78"/>
    <w:rsid w:val="00CD5262"/>
    <w:rsid w:val="00CD6A83"/>
    <w:rsid w:val="00CF7C11"/>
    <w:rsid w:val="00D0241F"/>
    <w:rsid w:val="00D05A4A"/>
    <w:rsid w:val="00D16ECF"/>
    <w:rsid w:val="00D176FD"/>
    <w:rsid w:val="00D31918"/>
    <w:rsid w:val="00D31C4D"/>
    <w:rsid w:val="00D3456E"/>
    <w:rsid w:val="00D46AF2"/>
    <w:rsid w:val="00D62A9C"/>
    <w:rsid w:val="00D647CC"/>
    <w:rsid w:val="00D80A9A"/>
    <w:rsid w:val="00D87345"/>
    <w:rsid w:val="00D9052C"/>
    <w:rsid w:val="00D90868"/>
    <w:rsid w:val="00D92596"/>
    <w:rsid w:val="00DA0DE9"/>
    <w:rsid w:val="00DA6739"/>
    <w:rsid w:val="00DB3B3F"/>
    <w:rsid w:val="00DB418F"/>
    <w:rsid w:val="00DB7119"/>
    <w:rsid w:val="00DC37FD"/>
    <w:rsid w:val="00DE297C"/>
    <w:rsid w:val="00DE5796"/>
    <w:rsid w:val="00DF59C2"/>
    <w:rsid w:val="00DF7BAC"/>
    <w:rsid w:val="00E0061A"/>
    <w:rsid w:val="00E0140F"/>
    <w:rsid w:val="00E02B15"/>
    <w:rsid w:val="00E044B3"/>
    <w:rsid w:val="00E10D92"/>
    <w:rsid w:val="00E20D7D"/>
    <w:rsid w:val="00E23134"/>
    <w:rsid w:val="00E3098A"/>
    <w:rsid w:val="00E3520A"/>
    <w:rsid w:val="00E62DF8"/>
    <w:rsid w:val="00E72877"/>
    <w:rsid w:val="00E8195A"/>
    <w:rsid w:val="00E918AF"/>
    <w:rsid w:val="00EC2C13"/>
    <w:rsid w:val="00EC5371"/>
    <w:rsid w:val="00ED23FB"/>
    <w:rsid w:val="00EE03B3"/>
    <w:rsid w:val="00EE5CD6"/>
    <w:rsid w:val="00EE7552"/>
    <w:rsid w:val="00F031D2"/>
    <w:rsid w:val="00F26A79"/>
    <w:rsid w:val="00F26CED"/>
    <w:rsid w:val="00F41E22"/>
    <w:rsid w:val="00F63B39"/>
    <w:rsid w:val="00F63E41"/>
    <w:rsid w:val="00F80B13"/>
    <w:rsid w:val="00F81BA1"/>
    <w:rsid w:val="00F82B86"/>
    <w:rsid w:val="00F839FB"/>
    <w:rsid w:val="00F83B60"/>
    <w:rsid w:val="00F872D4"/>
    <w:rsid w:val="00FB0906"/>
    <w:rsid w:val="00FB3EE5"/>
    <w:rsid w:val="00FB79E3"/>
    <w:rsid w:val="00FC36A0"/>
    <w:rsid w:val="00FC595F"/>
    <w:rsid w:val="00FC6B9B"/>
    <w:rsid w:val="00FC7B55"/>
    <w:rsid w:val="00FE3165"/>
    <w:rsid w:val="00FE49E2"/>
    <w:rsid w:val="0113CC28"/>
    <w:rsid w:val="02696318"/>
    <w:rsid w:val="03553885"/>
    <w:rsid w:val="035A15F0"/>
    <w:rsid w:val="04A60524"/>
    <w:rsid w:val="067B5A60"/>
    <w:rsid w:val="06E2D83C"/>
    <w:rsid w:val="07839B2F"/>
    <w:rsid w:val="08B8A2BC"/>
    <w:rsid w:val="090CCECB"/>
    <w:rsid w:val="09EDAB88"/>
    <w:rsid w:val="0A1E4804"/>
    <w:rsid w:val="0B6DBA97"/>
    <w:rsid w:val="0B745B76"/>
    <w:rsid w:val="0C10455E"/>
    <w:rsid w:val="0C2B91A9"/>
    <w:rsid w:val="0C6E86A0"/>
    <w:rsid w:val="0C7F5C4D"/>
    <w:rsid w:val="0C869928"/>
    <w:rsid w:val="0DB4980B"/>
    <w:rsid w:val="0F0C5333"/>
    <w:rsid w:val="0F8BAE1F"/>
    <w:rsid w:val="10827007"/>
    <w:rsid w:val="11D1028F"/>
    <w:rsid w:val="11F2F7E5"/>
    <w:rsid w:val="13516736"/>
    <w:rsid w:val="13BDDABE"/>
    <w:rsid w:val="13D0BE9A"/>
    <w:rsid w:val="14CDAF9A"/>
    <w:rsid w:val="14EA6F09"/>
    <w:rsid w:val="15730B2C"/>
    <w:rsid w:val="160BA3F9"/>
    <w:rsid w:val="165FB172"/>
    <w:rsid w:val="16A2FD11"/>
    <w:rsid w:val="18D149EB"/>
    <w:rsid w:val="192649F0"/>
    <w:rsid w:val="1B39E4CE"/>
    <w:rsid w:val="1C90C804"/>
    <w:rsid w:val="1D53D39F"/>
    <w:rsid w:val="1D5702B3"/>
    <w:rsid w:val="1D6449FA"/>
    <w:rsid w:val="1F0C034F"/>
    <w:rsid w:val="1F78FD2D"/>
    <w:rsid w:val="1F88A98C"/>
    <w:rsid w:val="2049DF57"/>
    <w:rsid w:val="20FF4980"/>
    <w:rsid w:val="227BFF8E"/>
    <w:rsid w:val="22C04A4E"/>
    <w:rsid w:val="239057BA"/>
    <w:rsid w:val="2411C53E"/>
    <w:rsid w:val="242F88A4"/>
    <w:rsid w:val="244F9C5D"/>
    <w:rsid w:val="24B52B43"/>
    <w:rsid w:val="2516163B"/>
    <w:rsid w:val="26578AA6"/>
    <w:rsid w:val="27526F0C"/>
    <w:rsid w:val="277FA4E7"/>
    <w:rsid w:val="280BBE13"/>
    <w:rsid w:val="29F281F5"/>
    <w:rsid w:val="2A4B2A9B"/>
    <w:rsid w:val="2AAE71E2"/>
    <w:rsid w:val="2AD5E596"/>
    <w:rsid w:val="2BB6FF8A"/>
    <w:rsid w:val="2BE333FE"/>
    <w:rsid w:val="2D341A12"/>
    <w:rsid w:val="2DBB26D4"/>
    <w:rsid w:val="2F5C509C"/>
    <w:rsid w:val="32CF1B64"/>
    <w:rsid w:val="341134DD"/>
    <w:rsid w:val="34723E79"/>
    <w:rsid w:val="3638E008"/>
    <w:rsid w:val="36A3BCEE"/>
    <w:rsid w:val="36A69085"/>
    <w:rsid w:val="371BF649"/>
    <w:rsid w:val="38581F65"/>
    <w:rsid w:val="38B7C6AA"/>
    <w:rsid w:val="3A2E1E54"/>
    <w:rsid w:val="3A59D67B"/>
    <w:rsid w:val="3B9E4286"/>
    <w:rsid w:val="3C29EEDF"/>
    <w:rsid w:val="3E5DE4DD"/>
    <w:rsid w:val="3EA451DF"/>
    <w:rsid w:val="3EC91BB3"/>
    <w:rsid w:val="3F6B67A0"/>
    <w:rsid w:val="3FAADA3A"/>
    <w:rsid w:val="3FBCDEA6"/>
    <w:rsid w:val="411EB4DF"/>
    <w:rsid w:val="4158AF07"/>
    <w:rsid w:val="433D0635"/>
    <w:rsid w:val="43B9B2FF"/>
    <w:rsid w:val="4612F7CD"/>
    <w:rsid w:val="4687FFA1"/>
    <w:rsid w:val="47D1EFDA"/>
    <w:rsid w:val="494A988F"/>
    <w:rsid w:val="49B444EE"/>
    <w:rsid w:val="4A801E88"/>
    <w:rsid w:val="4A9D72C9"/>
    <w:rsid w:val="4CD1607C"/>
    <w:rsid w:val="4D1CBC4F"/>
    <w:rsid w:val="4E38BC80"/>
    <w:rsid w:val="4E9E4B66"/>
    <w:rsid w:val="4F79A97C"/>
    <w:rsid w:val="507FD70B"/>
    <w:rsid w:val="5155AA74"/>
    <w:rsid w:val="51AFD256"/>
    <w:rsid w:val="520FFB7F"/>
    <w:rsid w:val="53AC94F1"/>
    <w:rsid w:val="5502ADCF"/>
    <w:rsid w:val="556D754F"/>
    <w:rsid w:val="5617E0C0"/>
    <w:rsid w:val="5632D3DD"/>
    <w:rsid w:val="57B2B2D9"/>
    <w:rsid w:val="58578F83"/>
    <w:rsid w:val="58A277E2"/>
    <w:rsid w:val="590F857F"/>
    <w:rsid w:val="5A61E72A"/>
    <w:rsid w:val="5B557EE9"/>
    <w:rsid w:val="5CB874C8"/>
    <w:rsid w:val="5DA2B5DE"/>
    <w:rsid w:val="5F76A4E9"/>
    <w:rsid w:val="605BF4C5"/>
    <w:rsid w:val="610884EE"/>
    <w:rsid w:val="61EAB50E"/>
    <w:rsid w:val="62353CEB"/>
    <w:rsid w:val="6263CA14"/>
    <w:rsid w:val="6291B9B2"/>
    <w:rsid w:val="630145AB"/>
    <w:rsid w:val="63A1F0A1"/>
    <w:rsid w:val="65616B90"/>
    <w:rsid w:val="65782E79"/>
    <w:rsid w:val="66EB6286"/>
    <w:rsid w:val="6721C77D"/>
    <w:rsid w:val="67A301C5"/>
    <w:rsid w:val="67A7E48A"/>
    <w:rsid w:val="67DAD2A2"/>
    <w:rsid w:val="68ACD09E"/>
    <w:rsid w:val="6949BE46"/>
    <w:rsid w:val="694AC23A"/>
    <w:rsid w:val="6A6F9B23"/>
    <w:rsid w:val="6AC6CE0E"/>
    <w:rsid w:val="6AD50728"/>
    <w:rsid w:val="6B3845DC"/>
    <w:rsid w:val="6BED4B1A"/>
    <w:rsid w:val="6C547F0A"/>
    <w:rsid w:val="6C8EFF94"/>
    <w:rsid w:val="6DDD1436"/>
    <w:rsid w:val="6E0135CD"/>
    <w:rsid w:val="6E7CDE6E"/>
    <w:rsid w:val="6F24EBDC"/>
    <w:rsid w:val="6F2CD962"/>
    <w:rsid w:val="6F81DC38"/>
    <w:rsid w:val="70417262"/>
    <w:rsid w:val="70A02A13"/>
    <w:rsid w:val="70AF8166"/>
    <w:rsid w:val="70FC98AA"/>
    <w:rsid w:val="72EB62C9"/>
    <w:rsid w:val="745191A3"/>
    <w:rsid w:val="74DDC539"/>
    <w:rsid w:val="753B58B3"/>
    <w:rsid w:val="75822E70"/>
    <w:rsid w:val="79EFDB69"/>
    <w:rsid w:val="7AC0297B"/>
    <w:rsid w:val="7BA02594"/>
    <w:rsid w:val="7C0B5C6A"/>
    <w:rsid w:val="7C3E6BDF"/>
    <w:rsid w:val="7D17592D"/>
    <w:rsid w:val="7D8E046E"/>
    <w:rsid w:val="7EC4588A"/>
    <w:rsid w:val="7ED73497"/>
    <w:rsid w:val="7FF3F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47F0A"/>
  <w15:chartTrackingRefBased/>
  <w15:docId w15:val="{3E1C8EE4-481D-4951-A957-03C40891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D5262"/>
    <w:pPr>
      <w:ind w:left="720"/>
      <w:contextualSpacing/>
    </w:pPr>
  </w:style>
  <w:style w:type="paragraph" w:customStyle="1" w:styleId="paragraph">
    <w:name w:val="paragraph"/>
    <w:basedOn w:val="Normal"/>
    <w:rsid w:val="005B0EF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5B0EF8"/>
  </w:style>
  <w:style w:type="character" w:customStyle="1" w:styleId="eop">
    <w:name w:val="eop"/>
    <w:basedOn w:val="DefaultParagraphFont"/>
    <w:rsid w:val="005B0EF8"/>
  </w:style>
  <w:style w:type="paragraph" w:styleId="Header">
    <w:name w:val="header"/>
    <w:basedOn w:val="Normal"/>
    <w:link w:val="HeaderChar"/>
    <w:uiPriority w:val="99"/>
    <w:unhideWhenUsed/>
    <w:rsid w:val="00C879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9E5"/>
  </w:style>
  <w:style w:type="paragraph" w:styleId="Footer">
    <w:name w:val="footer"/>
    <w:basedOn w:val="Normal"/>
    <w:link w:val="FooterChar"/>
    <w:uiPriority w:val="99"/>
    <w:unhideWhenUsed/>
    <w:rsid w:val="00C879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434870">
      <w:bodyDiv w:val="1"/>
      <w:marLeft w:val="0"/>
      <w:marRight w:val="0"/>
      <w:marTop w:val="0"/>
      <w:marBottom w:val="0"/>
      <w:divBdr>
        <w:top w:val="none" w:sz="0" w:space="0" w:color="auto"/>
        <w:left w:val="none" w:sz="0" w:space="0" w:color="auto"/>
        <w:bottom w:val="none" w:sz="0" w:space="0" w:color="auto"/>
        <w:right w:val="none" w:sz="0" w:space="0" w:color="auto"/>
      </w:divBdr>
      <w:divsChild>
        <w:div w:id="1597053018">
          <w:marLeft w:val="0"/>
          <w:marRight w:val="0"/>
          <w:marTop w:val="0"/>
          <w:marBottom w:val="0"/>
          <w:divBdr>
            <w:top w:val="none" w:sz="0" w:space="0" w:color="auto"/>
            <w:left w:val="none" w:sz="0" w:space="0" w:color="auto"/>
            <w:bottom w:val="none" w:sz="0" w:space="0" w:color="auto"/>
            <w:right w:val="none" w:sz="0" w:space="0" w:color="auto"/>
          </w:divBdr>
        </w:div>
        <w:div w:id="1399134177">
          <w:marLeft w:val="0"/>
          <w:marRight w:val="0"/>
          <w:marTop w:val="0"/>
          <w:marBottom w:val="0"/>
          <w:divBdr>
            <w:top w:val="none" w:sz="0" w:space="0" w:color="auto"/>
            <w:left w:val="none" w:sz="0" w:space="0" w:color="auto"/>
            <w:bottom w:val="none" w:sz="0" w:space="0" w:color="auto"/>
            <w:right w:val="none" w:sz="0" w:space="0" w:color="auto"/>
          </w:divBdr>
        </w:div>
        <w:div w:id="274365730">
          <w:marLeft w:val="0"/>
          <w:marRight w:val="0"/>
          <w:marTop w:val="0"/>
          <w:marBottom w:val="0"/>
          <w:divBdr>
            <w:top w:val="none" w:sz="0" w:space="0" w:color="auto"/>
            <w:left w:val="none" w:sz="0" w:space="0" w:color="auto"/>
            <w:bottom w:val="none" w:sz="0" w:space="0" w:color="auto"/>
            <w:right w:val="none" w:sz="0" w:space="0" w:color="auto"/>
          </w:divBdr>
        </w:div>
        <w:div w:id="799080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1EB3651538A8448CE99C66B05D3D6B" ma:contentTypeVersion="13" ma:contentTypeDescription="Create a new document." ma:contentTypeScope="" ma:versionID="0551490429d5bc54993252c73acb7f94">
  <xsd:schema xmlns:xsd="http://www.w3.org/2001/XMLSchema" xmlns:xs="http://www.w3.org/2001/XMLSchema" xmlns:p="http://schemas.microsoft.com/office/2006/metadata/properties" xmlns:ns2="753dca9f-63c9-43e3-bcdd-22b2c6960334" xmlns:ns3="54ffe61e-49f5-4fda-8809-623d15a34a28" targetNamespace="http://schemas.microsoft.com/office/2006/metadata/properties" ma:root="true" ma:fieldsID="537fe0812d3ec1d5f4c681f2de1e2cd3" ns2:_="" ns3:_="">
    <xsd:import namespace="753dca9f-63c9-43e3-bcdd-22b2c6960334"/>
    <xsd:import namespace="54ffe61e-49f5-4fda-8809-623d15a34a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dca9f-63c9-43e3-bcdd-22b2c6960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e61e-49f5-4fda-8809-623d15a34a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4ffe61e-49f5-4fda-8809-623d15a34a28">
      <UserInfo>
        <DisplayName>Kathryn Saunders</DisplayName>
        <AccountId>45</AccountId>
        <AccountType/>
      </UserInfo>
    </SharedWithUsers>
  </documentManagement>
</p:properties>
</file>

<file path=customXml/itemProps1.xml><?xml version="1.0" encoding="utf-8"?>
<ds:datastoreItem xmlns:ds="http://schemas.openxmlformats.org/officeDocument/2006/customXml" ds:itemID="{3825343C-979D-4A88-A466-2BCAD8F3FFD0}">
  <ds:schemaRefs>
    <ds:schemaRef ds:uri="http://schemas.microsoft.com/sharepoint/v3/contenttype/forms"/>
  </ds:schemaRefs>
</ds:datastoreItem>
</file>

<file path=customXml/itemProps2.xml><?xml version="1.0" encoding="utf-8"?>
<ds:datastoreItem xmlns:ds="http://schemas.openxmlformats.org/officeDocument/2006/customXml" ds:itemID="{D1ADBD3F-E796-4382-AF11-9DA66A896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dca9f-63c9-43e3-bcdd-22b2c6960334"/>
    <ds:schemaRef ds:uri="54ffe61e-49f5-4fda-8809-623d15a34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C763A-105D-4364-8736-61503A3ABAE0}">
  <ds:schemaRefs>
    <ds:schemaRef ds:uri="http://schemas.microsoft.com/office/2006/metadata/properties"/>
    <ds:schemaRef ds:uri="http://schemas.microsoft.com/office/infopath/2007/PartnerControls"/>
    <ds:schemaRef ds:uri="54ffe61e-49f5-4fda-8809-623d15a34a28"/>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4581</Words>
  <Characters>26118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Plant</dc:creator>
  <cp:keywords/>
  <dc:description/>
  <cp:lastModifiedBy>Robert Craig</cp:lastModifiedBy>
  <cp:revision>9</cp:revision>
  <dcterms:created xsi:type="dcterms:W3CDTF">2021-08-13T00:07:00Z</dcterms:created>
  <dcterms:modified xsi:type="dcterms:W3CDTF">2021-08-13T05:03:00Z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0x010100CE1EB3651538A8448CE99C66B05D3D6B</vt:lpwstr>
  </property>
</Properties>
</file>